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2F6" w:rsidRDefault="007B12F6" w:rsidP="007B12F6">
      <w:pPr>
        <w:spacing w:after="0" w:line="240" w:lineRule="auto"/>
        <w:ind w:right="-239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EC041D" w:rsidRDefault="00EC041D" w:rsidP="007B12F6">
      <w:pPr>
        <w:spacing w:after="0" w:line="240" w:lineRule="auto"/>
        <w:ind w:right="-239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B381C" w:rsidRPr="00355851" w:rsidRDefault="009A04E7" w:rsidP="00DB381C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к ООП ООО «Джагларгин</w:t>
      </w:r>
      <w:bookmarkStart w:id="0" w:name="_GoBack"/>
      <w:bookmarkEnd w:id="0"/>
      <w:r w:rsidR="00DB381C" w:rsidRPr="00355851">
        <w:rPr>
          <w:rFonts w:ascii="Times New Roman" w:eastAsia="Calibri" w:hAnsi="Times New Roman" w:cs="Times New Roman"/>
          <w:sz w:val="24"/>
          <w:szCs w:val="24"/>
          <w:lang w:eastAsia="ru-RU"/>
        </w:rPr>
        <w:t>ская СШ»</w:t>
      </w:r>
    </w:p>
    <w:p w:rsidR="002E66CA" w:rsidRPr="002E66CA" w:rsidRDefault="002E66CA" w:rsidP="002E66C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E66CA" w:rsidRPr="002E66CA" w:rsidRDefault="002E66CA" w:rsidP="008D637D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E66CA" w:rsidRPr="002E66CA" w:rsidRDefault="002E66CA" w:rsidP="002E66C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E66CA" w:rsidRPr="002E66CA" w:rsidRDefault="002E66CA" w:rsidP="002E66C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E66CA" w:rsidRPr="002E66CA" w:rsidRDefault="002E66CA" w:rsidP="002E66C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E66CA" w:rsidRPr="002E66CA" w:rsidRDefault="002E66CA" w:rsidP="002E66C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E66CA" w:rsidRPr="002E66CA" w:rsidRDefault="002E66CA" w:rsidP="002E66C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E66CA" w:rsidRPr="002E66CA" w:rsidRDefault="002E66CA" w:rsidP="002E66C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E66CA" w:rsidRPr="002E66CA" w:rsidRDefault="002E66CA" w:rsidP="002E66C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E66CA" w:rsidRPr="002E66CA" w:rsidRDefault="002E66CA" w:rsidP="002E66C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2E66CA" w:rsidRPr="002E66CA" w:rsidRDefault="002E66CA" w:rsidP="002E66CA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E66CA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</w:p>
    <w:p w:rsidR="002E66CA" w:rsidRPr="002E66CA" w:rsidRDefault="002E66CA" w:rsidP="002E66CA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E66CA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6F5DEF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Литература</w:t>
      </w:r>
      <w:r w:rsidRPr="002E66CA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F5DEF" w:rsidRDefault="006F5DEF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F5DEF" w:rsidRDefault="006F5DEF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F5DEF" w:rsidRDefault="006F5DEF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F5DEF" w:rsidRDefault="006F5DEF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F5DEF" w:rsidRDefault="006F5DEF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C7395" w:rsidRDefault="006C7395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C7395" w:rsidRDefault="006C7395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C7395" w:rsidRDefault="006C7395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C7395" w:rsidRDefault="006C7395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C7395" w:rsidRDefault="006C7395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C7395" w:rsidRDefault="006C7395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C7395" w:rsidRDefault="006C7395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C7395" w:rsidRDefault="006C7395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D637D" w:rsidRDefault="008D637D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F5DEF" w:rsidRDefault="006F5DEF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F5DEF" w:rsidRDefault="006F5DEF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F5DEF" w:rsidRDefault="006F5DEF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F5DEF" w:rsidRDefault="006F5DEF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F5DEF" w:rsidRDefault="006F5DEF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F5DEF" w:rsidRDefault="006F5DEF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F5DEF" w:rsidRPr="007E5FEC" w:rsidRDefault="006F5DEF" w:rsidP="007E5FEC">
      <w:pPr>
        <w:pStyle w:val="Default"/>
        <w:tabs>
          <w:tab w:val="left" w:pos="142"/>
        </w:tabs>
        <w:jc w:val="both"/>
        <w:rPr>
          <w:b/>
          <w:bCs/>
          <w:iCs/>
          <w:sz w:val="28"/>
          <w:szCs w:val="28"/>
        </w:rPr>
      </w:pPr>
    </w:p>
    <w:p w:rsidR="006F5DEF" w:rsidRDefault="006F5DEF" w:rsidP="00F413A7">
      <w:pPr>
        <w:pStyle w:val="a6"/>
        <w:tabs>
          <w:tab w:val="left" w:pos="142"/>
        </w:tabs>
        <w:jc w:val="both"/>
        <w:rPr>
          <w:rFonts w:ascii="Times New Roman" w:hAnsi="Times New Roman" w:cs="Times New Roman"/>
          <w:b/>
          <w:sz w:val="28"/>
          <w:szCs w:val="32"/>
        </w:rPr>
      </w:pPr>
    </w:p>
    <w:p w:rsidR="00DB381C" w:rsidRDefault="00DB381C" w:rsidP="00F413A7">
      <w:pPr>
        <w:pStyle w:val="a6"/>
        <w:tabs>
          <w:tab w:val="left" w:pos="142"/>
        </w:tabs>
        <w:jc w:val="both"/>
        <w:rPr>
          <w:rFonts w:ascii="Times New Roman" w:hAnsi="Times New Roman" w:cs="Times New Roman"/>
          <w:b/>
          <w:sz w:val="28"/>
          <w:szCs w:val="32"/>
        </w:rPr>
      </w:pPr>
    </w:p>
    <w:p w:rsidR="006F5DEF" w:rsidRDefault="006F5DEF" w:rsidP="006F5DEF">
      <w:pPr>
        <w:pStyle w:val="c5"/>
        <w:numPr>
          <w:ilvl w:val="0"/>
          <w:numId w:val="45"/>
        </w:numPr>
        <w:shd w:val="clear" w:color="auto" w:fill="FFFFFF"/>
        <w:spacing w:before="0" w:beforeAutospacing="0" w:after="0" w:afterAutospacing="0"/>
        <w:jc w:val="center"/>
        <w:rPr>
          <w:b/>
        </w:rPr>
      </w:pPr>
      <w:r w:rsidRPr="006F5DEF">
        <w:rPr>
          <w:b/>
        </w:rPr>
        <w:lastRenderedPageBreak/>
        <w:t>Планируемые результаты освоения учебного предмета «</w:t>
      </w:r>
      <w:r>
        <w:rPr>
          <w:b/>
        </w:rPr>
        <w:t>Литература</w:t>
      </w:r>
      <w:r w:rsidRPr="006F5DEF">
        <w:rPr>
          <w:b/>
        </w:rPr>
        <w:t>»</w:t>
      </w:r>
    </w:p>
    <w:p w:rsidR="006F5DEF" w:rsidRPr="006F5DEF" w:rsidRDefault="006F5DEF" w:rsidP="006F5DEF">
      <w:pPr>
        <w:pStyle w:val="c5"/>
        <w:shd w:val="clear" w:color="auto" w:fill="FFFFFF"/>
        <w:spacing w:before="0" w:beforeAutospacing="0" w:after="0" w:afterAutospacing="0"/>
        <w:ind w:left="720"/>
        <w:rPr>
          <w:b/>
        </w:rPr>
      </w:pP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Личностными результатами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предмета «Литература» являются следующие умения и качества: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чувство прекрасного – умение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чувствовать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красоту и выразительность речи,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стремиться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совершенствованию собственной речи;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любовь и уважение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Отечеству, его языку, культуре;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устойчивый познавательный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интерес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чтению, к ведению диалога с автором текста;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потребность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чтении.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осознание и освоение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литературы как части общекультурного наследия России и общемирового культурного наследия;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ориентация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системе моральных норм и ценностей, их присвоение;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эмоционально положительное </w:t>
      </w:r>
      <w:r w:rsidRPr="002050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принятие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своей этнической идентичности; </w:t>
      </w:r>
      <w:r w:rsidRPr="002050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уважение и принятие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других народов России и мира, межэтническая </w:t>
      </w:r>
      <w:r w:rsidRPr="002050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толерантность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потребность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самовыражении через слово;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устойчивый познавательный интерес, потребность в чтении.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Средством достижения этих результатов служат тексты учебников, вопросы и задания к ним, проблемно-диалогическая технология, технология продуктивного чтения.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Метапредметными результатами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курса «Литература» является формирование универсальных учебных действий (УУД). 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Регулятивные УУД</w:t>
      </w:r>
      <w:r w:rsidRPr="002050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: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самостоятельно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формулировать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проблему (тему) и цели урока; способность к целеполаганию, включая постановку новых целей;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самостоятельно анализировать условия и пути достижения цели;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– самостоятельно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составлять план</w:t>
      </w:r>
      <w:r w:rsidRPr="002050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решения учебной проблемы;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плану, сверяя свои действия с целью,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прогнозировать,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корректировать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свою деятельность;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– в диалоге с учителем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вырабатывать</w:t>
      </w:r>
      <w:r w:rsidRPr="002050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критерии оценки и  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определять</w:t>
      </w:r>
      <w:r w:rsidRPr="002050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степень успешности своей работы и работы других в соответствии с этими критериями.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Средством формирования регулятивных УУД служат технология продуктивного чтения и технология оценивания образовательных достижений (учебных успехов).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Познавательные УУД: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самостоятельно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вычитывать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 виды текстовой информации: фактуальную, подтекстовую, концептуальную; адекватно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основную и дополнительную информацию текста, воспринятого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слух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пользоваться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разными видами чтения: изучающим, просмотровым, ознакомительным;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извлекать</w:t>
      </w:r>
      <w:r w:rsidRPr="002050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информацию, представленную в разных формах (сплошной текст; несплошной текст – иллюстрация, таблица, схема);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– владеть различными видами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аудирования</w:t>
      </w:r>
      <w:r w:rsidRPr="002050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(выборочным, ознакомительным, детальным);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перерабатывать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преобразовывать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информацию из одной формы в другую (составлять план, таблицу, схему);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излагать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содержание прочитанного (прослушанного) текста подробно, сжато, выборочно;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пользоваться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словарями, справочниками;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осуществлять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 и синтез;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устанавливать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причинно-следственные связи;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строить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рассуждения.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Средством развития познавательных УУД служат тексты учебника и его методический аппарат; технология продуктивного чтения.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Коммуникативные УУД:</w:t>
      </w:r>
    </w:p>
    <w:p w:rsidR="00747B4F" w:rsidRDefault="00747B4F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</w:p>
    <w:p w:rsidR="00747B4F" w:rsidRDefault="00747B4F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x-none"/>
        </w:rPr>
        <w:t>учитывать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разные мнения и стремиться к координации различных позиций в сотрудничестве;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lastRenderedPageBreak/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x-none"/>
        </w:rPr>
        <w:t>уметь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x-none"/>
        </w:rPr>
        <w:t>уметь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устанавливать и сравнивать разные точки зрения прежде, чем принимать решения и делать выборы;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x-none"/>
        </w:rPr>
        <w:t>уметь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договариваться и приходить к общему решению в совместной деятельности, в том числе в ситуации столкновения интересов;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x-none"/>
        </w:rPr>
        <w:t>уметь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задавать вопросы, необходимые для организации собственной деятельности и сотрудничества с партнёром;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x-none"/>
        </w:rPr>
        <w:t>уметь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осуществлять взаимный контроль и оказывать в сотрудничестве необходимую взаимопомощь;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x-none"/>
        </w:rPr>
        <w:t>осознавать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важность коммуникативных умений в жизни человека;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оформлять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свои мысли в устной и письменной форме с учётом речевой ситуации;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создавать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тексты различного типа, стиля, жанра;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редактировать устное и письменное речевое высказывание;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адекватно использовать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высказывать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обосновывать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свою точку зрения;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слушать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слышать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других, пытаться принимать иную точку зрения, быть готовым корректировать свою точку зрения;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выступать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перед аудиторией сверстников с сообщениями;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договариваться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приходить к общему решению в совместной деятельности;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задавать вопросы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31748" w:rsidRPr="00030D99" w:rsidRDefault="00205047" w:rsidP="00F413A7">
      <w:pPr>
        <w:pStyle w:val="Default"/>
        <w:tabs>
          <w:tab w:val="left" w:pos="142"/>
        </w:tabs>
        <w:jc w:val="both"/>
        <w:rPr>
          <w:b/>
          <w:bCs/>
          <w:iCs/>
          <w:sz w:val="28"/>
          <w:szCs w:val="28"/>
        </w:rPr>
      </w:pPr>
      <w:r w:rsidRPr="00030D99">
        <w:rPr>
          <w:rFonts w:eastAsia="Times New Roman"/>
          <w:b/>
          <w:color w:val="auto"/>
          <w:lang w:eastAsia="ru-RU"/>
        </w:rPr>
        <w:t>Предметные результаты</w:t>
      </w:r>
    </w:p>
    <w:p w:rsidR="00E74F19" w:rsidRPr="00E74F19" w:rsidRDefault="00E74F19" w:rsidP="00F413A7">
      <w:pPr>
        <w:widowControl w:val="0"/>
        <w:tabs>
          <w:tab w:val="left" w:pos="142"/>
        </w:tabs>
        <w:spacing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основного общего образования </w:t>
      </w:r>
      <w:r w:rsidRPr="00205047">
        <w:rPr>
          <w:rFonts w:ascii="Times New Roman" w:eastAsia="Times New Roman" w:hAnsi="Times New Roman" w:cs="Times New Roman"/>
          <w:sz w:val="24"/>
          <w:szCs w:val="24"/>
        </w:rPr>
        <w:t>предметными результатами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изучения предмета «Литература» являются: </w:t>
      </w:r>
    </w:p>
    <w:p w:rsidR="00E74F19" w:rsidRPr="00E74F19" w:rsidRDefault="00E74F19" w:rsidP="00F413A7">
      <w:pPr>
        <w:widowControl w:val="0"/>
        <w:numPr>
          <w:ilvl w:val="0"/>
          <w:numId w:val="39"/>
        </w:numPr>
        <w:tabs>
          <w:tab w:val="left" w:pos="142"/>
        </w:tabs>
        <w:spacing w:after="100" w:afterAutospacing="1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E74F19" w:rsidRPr="00E74F19" w:rsidRDefault="00E74F19" w:rsidP="00F413A7">
      <w:pPr>
        <w:widowControl w:val="0"/>
        <w:numPr>
          <w:ilvl w:val="0"/>
          <w:numId w:val="39"/>
        </w:numPr>
        <w:tabs>
          <w:tab w:val="left" w:pos="142"/>
        </w:tabs>
        <w:spacing w:after="100" w:afterAutospacing="1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понимание литературы как одной из основных национально-культурных ценностей народа, как особого способа познания жизни;</w:t>
      </w:r>
    </w:p>
    <w:p w:rsidR="00E74F19" w:rsidRPr="00E74F19" w:rsidRDefault="00E74F19" w:rsidP="00F413A7">
      <w:pPr>
        <w:widowControl w:val="0"/>
        <w:numPr>
          <w:ilvl w:val="0"/>
          <w:numId w:val="39"/>
        </w:numPr>
        <w:tabs>
          <w:tab w:val="left" w:pos="142"/>
        </w:tabs>
        <w:spacing w:after="100" w:afterAutospacing="1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обеспечение культурной самоидентификации, осознание коммуникативно-эстетических возможностей русского языка на основе изучения выдающихся произведений российской и мировой культуры;</w:t>
      </w:r>
    </w:p>
    <w:p w:rsidR="00E74F19" w:rsidRPr="00E74F19" w:rsidRDefault="00E74F19" w:rsidP="00F413A7">
      <w:pPr>
        <w:widowControl w:val="0"/>
        <w:numPr>
          <w:ilvl w:val="0"/>
          <w:numId w:val="39"/>
        </w:numPr>
        <w:tabs>
          <w:tab w:val="left" w:pos="142"/>
        </w:tabs>
        <w:spacing w:after="100" w:afterAutospacing="1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E74F19" w:rsidRPr="00E74F19" w:rsidRDefault="00E74F19" w:rsidP="00F413A7">
      <w:pPr>
        <w:widowControl w:val="0"/>
        <w:numPr>
          <w:ilvl w:val="0"/>
          <w:numId w:val="39"/>
        </w:numPr>
        <w:tabs>
          <w:tab w:val="left" w:pos="142"/>
        </w:tabs>
        <w:spacing w:after="100" w:afterAutospacing="1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E74F19" w:rsidRPr="00E74F19" w:rsidRDefault="00E74F19" w:rsidP="00F413A7">
      <w:pPr>
        <w:widowControl w:val="0"/>
        <w:numPr>
          <w:ilvl w:val="0"/>
          <w:numId w:val="39"/>
        </w:numPr>
        <w:tabs>
          <w:tab w:val="left" w:pos="142"/>
        </w:tabs>
        <w:spacing w:after="0" w:line="240" w:lineRule="auto"/>
        <w:ind w:left="142" w:right="111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</w:t>
      </w:r>
      <w:r w:rsidR="00945105">
        <w:rPr>
          <w:rFonts w:ascii="Times New Roman" w:eastAsia="Times New Roman" w:hAnsi="Times New Roman" w:cs="Times New Roman"/>
          <w:sz w:val="24"/>
          <w:szCs w:val="24"/>
        </w:rPr>
        <w:t xml:space="preserve"> интеллектуального </w:t>
      </w:r>
      <w:r w:rsidR="00945105">
        <w:rPr>
          <w:rFonts w:ascii="Times New Roman" w:eastAsia="Times New Roman" w:hAnsi="Times New Roman" w:cs="Times New Roman"/>
          <w:sz w:val="24"/>
          <w:szCs w:val="24"/>
        </w:rPr>
        <w:tab/>
        <w:t>осмысления.</w:t>
      </w:r>
    </w:p>
    <w:p w:rsidR="00E74F19" w:rsidRPr="00205047" w:rsidRDefault="00E74F19" w:rsidP="00F413A7">
      <w:pPr>
        <w:widowControl w:val="0"/>
        <w:numPr>
          <w:ilvl w:val="0"/>
          <w:numId w:val="39"/>
        </w:numPr>
        <w:tabs>
          <w:tab w:val="left" w:pos="142"/>
          <w:tab w:val="left" w:pos="709"/>
        </w:tabs>
        <w:spacing w:before="4" w:after="0" w:line="240" w:lineRule="auto"/>
        <w:ind w:left="142" w:right="11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как в способе своего эстетического и интеллектуального</w:t>
      </w:r>
      <w:r w:rsidRPr="00E74F19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удовлетворения;</w:t>
      </w:r>
    </w:p>
    <w:p w:rsidR="00E74F19" w:rsidRPr="00205047" w:rsidRDefault="00E74F19" w:rsidP="00F413A7">
      <w:pPr>
        <w:widowControl w:val="0"/>
        <w:numPr>
          <w:ilvl w:val="0"/>
          <w:numId w:val="39"/>
        </w:numPr>
        <w:tabs>
          <w:tab w:val="left" w:pos="142"/>
          <w:tab w:val="left" w:pos="709"/>
        </w:tabs>
        <w:spacing w:before="2" w:after="0" w:line="240" w:lineRule="auto"/>
        <w:ind w:left="142" w:right="106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восприятие литературы как одной из основных культурных ценностей народа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lastRenderedPageBreak/>
        <w:t>(отражающей его менталитет, историю, мировосприятие) и человечества (содержащей смыслы, важные для человечества в</w:t>
      </w:r>
      <w:r w:rsidRPr="00E74F1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целом);</w:t>
      </w:r>
    </w:p>
    <w:p w:rsidR="00E74F19" w:rsidRPr="00205047" w:rsidRDefault="00E74F19" w:rsidP="00F413A7">
      <w:pPr>
        <w:widowControl w:val="0"/>
        <w:numPr>
          <w:ilvl w:val="0"/>
          <w:numId w:val="39"/>
        </w:numPr>
        <w:tabs>
          <w:tab w:val="left" w:pos="142"/>
          <w:tab w:val="left" w:pos="709"/>
        </w:tabs>
        <w:spacing w:before="5" w:after="0" w:line="240" w:lineRule="auto"/>
        <w:ind w:left="142" w:right="10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</w:t>
      </w:r>
      <w:r w:rsidRPr="00E74F19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культуры;</w:t>
      </w:r>
    </w:p>
    <w:p w:rsidR="00E74F19" w:rsidRPr="00E74F19" w:rsidRDefault="00E74F19" w:rsidP="00F413A7">
      <w:pPr>
        <w:widowControl w:val="0"/>
        <w:numPr>
          <w:ilvl w:val="0"/>
          <w:numId w:val="39"/>
        </w:numPr>
        <w:tabs>
          <w:tab w:val="left" w:pos="142"/>
          <w:tab w:val="left" w:pos="709"/>
        </w:tabs>
        <w:spacing w:before="2" w:after="0" w:line="240" w:lineRule="auto"/>
        <w:ind w:left="142" w:right="109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</w:t>
      </w:r>
      <w:r w:rsidRPr="00E74F1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чтение;</w:t>
      </w:r>
    </w:p>
    <w:p w:rsidR="00E74F19" w:rsidRPr="00205047" w:rsidRDefault="00E74F19" w:rsidP="00F413A7">
      <w:pPr>
        <w:widowControl w:val="0"/>
        <w:numPr>
          <w:ilvl w:val="0"/>
          <w:numId w:val="39"/>
        </w:numPr>
        <w:tabs>
          <w:tab w:val="left" w:pos="142"/>
          <w:tab w:val="left" w:pos="709"/>
        </w:tabs>
        <w:spacing w:before="64" w:after="0" w:line="240" w:lineRule="auto"/>
        <w:ind w:left="142" w:right="11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развитие способности понимать литературные художественные произведения, воплощающие разные этнокультурные</w:t>
      </w:r>
      <w:r w:rsidRPr="00E74F19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традиции;</w:t>
      </w:r>
    </w:p>
    <w:p w:rsidR="00E74F19" w:rsidRPr="00030D99" w:rsidRDefault="00E74F19" w:rsidP="00F413A7">
      <w:pPr>
        <w:widowControl w:val="0"/>
        <w:numPr>
          <w:ilvl w:val="0"/>
          <w:numId w:val="39"/>
        </w:numPr>
        <w:tabs>
          <w:tab w:val="left" w:pos="142"/>
          <w:tab w:val="left" w:pos="709"/>
        </w:tabs>
        <w:spacing w:after="0" w:line="240" w:lineRule="auto"/>
        <w:ind w:left="142" w:right="98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овладение процедурами эстетического и смыслового анализа текста на основе понимания принципиальных отличий литературного художественного текста от научного, делового, публицистического и т. п., формирование умений воспринимать, анализировать, критически оценивать и интерпретировать прочитанное, осознавать художественную </w:t>
      </w:r>
      <w:r w:rsidRPr="00E74F1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картину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жизни, отраженную в литературном произведении, на уровне не только эмоционального восприятия, но и интеллектуального</w:t>
      </w:r>
      <w:r w:rsidRPr="00E74F19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осмысления.</w:t>
      </w:r>
    </w:p>
    <w:p w:rsidR="00E74F19" w:rsidRPr="00E74F19" w:rsidRDefault="00E74F19" w:rsidP="00F413A7">
      <w:pPr>
        <w:widowControl w:val="0"/>
        <w:tabs>
          <w:tab w:val="left" w:pos="142"/>
          <w:tab w:val="left" w:pos="709"/>
        </w:tabs>
        <w:spacing w:after="0" w:line="240" w:lineRule="auto"/>
        <w:ind w:left="112" w:right="101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При планировании 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предметных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результатов освоения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 и не заканчивается в школе.</w:t>
      </w:r>
    </w:p>
    <w:p w:rsidR="00E74F19" w:rsidRPr="00E74F19" w:rsidRDefault="00E74F19" w:rsidP="00F413A7">
      <w:pPr>
        <w:widowControl w:val="0"/>
        <w:tabs>
          <w:tab w:val="left" w:pos="142"/>
          <w:tab w:val="left" w:pos="709"/>
        </w:tabs>
        <w:spacing w:after="0" w:line="240" w:lineRule="auto"/>
        <w:ind w:right="1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        При оценке предметных результатов обучения литературе следует учитывать несколько</w:t>
      </w:r>
    </w:p>
    <w:p w:rsidR="00E74F19" w:rsidRPr="00E74F19" w:rsidRDefault="00E74F19" w:rsidP="00F413A7">
      <w:pPr>
        <w:widowControl w:val="0"/>
        <w:tabs>
          <w:tab w:val="left" w:pos="142"/>
          <w:tab w:val="left" w:pos="709"/>
        </w:tabs>
        <w:spacing w:after="0" w:line="240" w:lineRule="auto"/>
        <w:ind w:left="112" w:right="105" w:firstLine="284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основных уровней сформированности читательской культуры</w:t>
      </w:r>
      <w:r w:rsidRPr="00E74F1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E74F19" w:rsidRPr="00E74F19" w:rsidRDefault="00E74F19" w:rsidP="00F413A7">
      <w:pPr>
        <w:widowControl w:val="0"/>
        <w:tabs>
          <w:tab w:val="left" w:pos="142"/>
          <w:tab w:val="left" w:pos="709"/>
          <w:tab w:val="left" w:pos="2601"/>
          <w:tab w:val="left" w:pos="4367"/>
          <w:tab w:val="left" w:pos="7232"/>
          <w:tab w:val="left" w:pos="8958"/>
        </w:tabs>
        <w:spacing w:before="40" w:after="0" w:line="240" w:lineRule="auto"/>
        <w:ind w:left="112" w:right="106" w:firstLine="3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ab/>
        <w:t>уровень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определяется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ab/>
        <w:t>наивно-реалистическим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ab/>
        <w:t xml:space="preserve">восприятием литературно- художественного   произведения   как   истории   из   реальной   жизни   (сферы   так   </w:t>
      </w:r>
      <w:r w:rsidRPr="00E74F19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называемой «первичной действительности»). Понимание текста на этом уровне осуществляется на основе буквальной «распаковки» смыслов; к художественному миру произведения читатель подходит с житейских позиций. Такое эмоциональное непосредственное восприятие, создает основу для формирования осмысленного и глубокого чтения, но с точки зрения эстетической еще не является достаточным. Оно </w:t>
      </w:r>
      <w:r w:rsidRPr="00E74F19">
        <w:rPr>
          <w:rFonts w:ascii="Times New Roman" w:eastAsia="Times New Roman" w:hAnsi="Times New Roman" w:cs="Times New Roman"/>
          <w:i/>
          <w:sz w:val="24"/>
          <w:szCs w:val="24"/>
        </w:rPr>
        <w:t xml:space="preserve">характеризуется способностями читателя воспроизводить содержание литературного произведения, отвечая на тестовые вопросы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(устно, письменно) типа «Что? Кто? Где? Когда? Какой?», кратко выражать/определять свое эмоциональное отношение к событиям и героям – качества последних только называются/перечисляются; способность к обобщениям проявляется слабо.</w:t>
      </w:r>
    </w:p>
    <w:p w:rsidR="00E74F19" w:rsidRPr="00E74F19" w:rsidRDefault="00E74F19" w:rsidP="00F413A7">
      <w:pPr>
        <w:widowControl w:val="0"/>
        <w:tabs>
          <w:tab w:val="left" w:pos="142"/>
          <w:tab w:val="left" w:pos="709"/>
        </w:tabs>
        <w:spacing w:after="0" w:line="240" w:lineRule="auto"/>
        <w:ind w:left="112" w:right="106" w:firstLine="3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К основным 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>видам деятельности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, позволяющим диагностировать возможности читателей I уровня, относятся акцентно-смысловое чтение; воспроизведение элементов содержания произведения в устной и письменной форме (изложение, действие по действия по заданному алгоритму с инструкцией); формулировка вопросов; составление системы вопросов и ответы на них (устные,</w:t>
      </w:r>
      <w:r w:rsidRPr="00E74F19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письменные).</w:t>
      </w:r>
    </w:p>
    <w:p w:rsidR="00E74F19" w:rsidRPr="00E74F19" w:rsidRDefault="00E74F19" w:rsidP="00F413A7">
      <w:pPr>
        <w:widowControl w:val="0"/>
        <w:tabs>
          <w:tab w:val="left" w:pos="142"/>
        </w:tabs>
        <w:spacing w:after="0" w:line="240" w:lineRule="auto"/>
        <w:ind w:left="821" w:right="1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Условно им соответствуют следующие типы диагностических 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>заданий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74F19" w:rsidRPr="00E74F19" w:rsidRDefault="00E74F19" w:rsidP="00F413A7">
      <w:pPr>
        <w:widowControl w:val="0"/>
        <w:numPr>
          <w:ilvl w:val="0"/>
          <w:numId w:val="40"/>
        </w:numPr>
        <w:tabs>
          <w:tab w:val="left" w:pos="142"/>
          <w:tab w:val="left" w:pos="1107"/>
        </w:tabs>
        <w:spacing w:before="2" w:after="0" w:line="294" w:lineRule="exact"/>
        <w:ind w:left="1106" w:hanging="285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74F19">
        <w:rPr>
          <w:rFonts w:ascii="Times New Roman" w:eastAsia="Times New Roman" w:hAnsi="Times New Roman" w:cs="Times New Roman"/>
          <w:sz w:val="24"/>
          <w:szCs w:val="24"/>
          <w:lang w:val="en-US"/>
        </w:rPr>
        <w:t>выразительно прочтите следующий</w:t>
      </w:r>
      <w:r w:rsidRPr="00E74F19">
        <w:rPr>
          <w:rFonts w:ascii="Times New Roman" w:eastAsia="Times New Roman" w:hAnsi="Times New Roman" w:cs="Times New Roman"/>
          <w:spacing w:val="-17"/>
          <w:sz w:val="24"/>
          <w:szCs w:val="24"/>
          <w:lang w:val="en-US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  <w:lang w:val="en-US"/>
        </w:rPr>
        <w:t>фрагмент;</w:t>
      </w:r>
    </w:p>
    <w:p w:rsidR="00E74F19" w:rsidRPr="00E74F19" w:rsidRDefault="00E74F19" w:rsidP="00F413A7">
      <w:pPr>
        <w:widowControl w:val="0"/>
        <w:numPr>
          <w:ilvl w:val="0"/>
          <w:numId w:val="40"/>
        </w:numPr>
        <w:tabs>
          <w:tab w:val="left" w:pos="142"/>
          <w:tab w:val="left" w:pos="1107"/>
        </w:tabs>
        <w:spacing w:after="0" w:line="293" w:lineRule="exact"/>
        <w:ind w:left="1106" w:hanging="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определите, какие события в произведении являются</w:t>
      </w:r>
      <w:r w:rsidRPr="00E74F19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центральными;</w:t>
      </w:r>
    </w:p>
    <w:p w:rsidR="00E74F19" w:rsidRPr="00E74F19" w:rsidRDefault="00E74F19" w:rsidP="00F413A7">
      <w:pPr>
        <w:widowControl w:val="0"/>
        <w:numPr>
          <w:ilvl w:val="0"/>
          <w:numId w:val="40"/>
        </w:numPr>
        <w:tabs>
          <w:tab w:val="left" w:pos="142"/>
          <w:tab w:val="left" w:pos="1107"/>
        </w:tabs>
        <w:spacing w:after="0" w:line="293" w:lineRule="exact"/>
        <w:ind w:left="1106" w:hanging="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определите, где и когда происходят описываемые</w:t>
      </w:r>
      <w:r w:rsidRPr="00E74F19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события;</w:t>
      </w:r>
    </w:p>
    <w:p w:rsidR="00E74F19" w:rsidRPr="00205047" w:rsidRDefault="00E74F19" w:rsidP="00F413A7">
      <w:pPr>
        <w:widowControl w:val="0"/>
        <w:numPr>
          <w:ilvl w:val="0"/>
          <w:numId w:val="40"/>
        </w:numPr>
        <w:tabs>
          <w:tab w:val="left" w:pos="142"/>
          <w:tab w:val="left" w:pos="1107"/>
        </w:tabs>
        <w:spacing w:before="1" w:after="0" w:line="293" w:lineRule="exact"/>
        <w:ind w:left="1106" w:hanging="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опишите, каким вам представляется герой произведения, прокомментируйте слова</w:t>
      </w:r>
      <w:r w:rsidRPr="00E74F19">
        <w:rPr>
          <w:rFonts w:ascii="Times New Roman" w:eastAsia="Times New Roman" w:hAnsi="Times New Roman" w:cs="Times New Roman"/>
          <w:spacing w:val="-36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героя.</w:t>
      </w:r>
    </w:p>
    <w:p w:rsidR="00E74F19" w:rsidRPr="00E74F19" w:rsidRDefault="00E74F19" w:rsidP="00F413A7">
      <w:pPr>
        <w:widowControl w:val="0"/>
        <w:tabs>
          <w:tab w:val="left" w:pos="142"/>
        </w:tabs>
        <w:spacing w:after="0" w:line="240" w:lineRule="auto"/>
        <w:ind w:left="112" w:right="104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У читателей этого уровня формируется стремление размышлять над прочитанным, появляется умение выделять в произведении значимые в смысловом и эстетическом плане отдельные элементы художественного произведения, а также возникает стремление находить и объяснять связи между ними. Читатель этого уровня пытается аргументированно отвечать на вопрос «Как устроен текст?» </w:t>
      </w:r>
      <w:r w:rsidRPr="00E74F19">
        <w:rPr>
          <w:rFonts w:ascii="Times New Roman" w:eastAsia="Times New Roman" w:hAnsi="Times New Roman" w:cs="Times New Roman"/>
          <w:i/>
          <w:sz w:val="24"/>
          <w:szCs w:val="24"/>
        </w:rPr>
        <w:t>умеет выделять крупные единицы произведения, пытается определять связи между ними для доказательства верности понимания темы, проблемы и идеи художественного текста.</w:t>
      </w:r>
    </w:p>
    <w:p w:rsidR="00E74F19" w:rsidRPr="00E74F19" w:rsidRDefault="00E74F19" w:rsidP="00F413A7">
      <w:pPr>
        <w:widowControl w:val="0"/>
        <w:tabs>
          <w:tab w:val="left" w:pos="142"/>
        </w:tabs>
        <w:spacing w:after="0" w:line="240" w:lineRule="auto"/>
        <w:ind w:left="112" w:right="104" w:firstLine="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К основным 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>видам деятельности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, позволяющим диагностировать  возможности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читателей, достигших 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 xml:space="preserve"> уровня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, можно отнести устное и письменное выполнение аналитических процедур с использованием теоретических понятий (нахождение элементов текста; наблюдение, описание, сопоставление и сравнение выделенных единиц; объяснение функций каждого из элементов; установление связи между ними; создание комментария на основе сплошного и хронологически последовательного анализа – </w:t>
      </w:r>
      <w:r w:rsidRPr="00E74F19">
        <w:rPr>
          <w:rFonts w:ascii="Times New Roman" w:eastAsia="Times New Roman" w:hAnsi="Times New Roman" w:cs="Times New Roman"/>
          <w:i/>
          <w:sz w:val="24"/>
          <w:szCs w:val="24"/>
        </w:rPr>
        <w:t xml:space="preserve">пофразового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(при анализе стихотворений и небольших прозаических произведений – рассказов, новелл) или </w:t>
      </w:r>
      <w:r w:rsidRPr="00E74F19">
        <w:rPr>
          <w:rFonts w:ascii="Times New Roman" w:eastAsia="Times New Roman" w:hAnsi="Times New Roman" w:cs="Times New Roman"/>
          <w:i/>
          <w:sz w:val="24"/>
          <w:szCs w:val="24"/>
        </w:rPr>
        <w:t>поэпизодного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; проведение целостного и межтекстового анализа).</w:t>
      </w:r>
    </w:p>
    <w:p w:rsidR="00E74F19" w:rsidRPr="00E74F19" w:rsidRDefault="00E74F19" w:rsidP="00F413A7">
      <w:pPr>
        <w:widowControl w:val="0"/>
        <w:tabs>
          <w:tab w:val="left" w:pos="142"/>
        </w:tabs>
        <w:spacing w:after="0" w:line="240" w:lineRule="auto"/>
        <w:ind w:left="112" w:right="10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 xml:space="preserve"> уровень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определяется умением воспринимать произведение как художественное целое, концептуально осмыслять его в этой целостности, видеть воплощенный в нем авторский замысел. Читатель, достигший этого уровня, сумеет интерпретировать художественный смысл произведения, то есть отвечать на вопросы: «Почему (с какой целью?) произведение построено так, а не иначе? Какой художественный эффект дало именно такое построение, какой вывод на основе именно такого построения мы можем сделать о тематике, проблематике и авторской позиции в данном конкретном</w:t>
      </w:r>
      <w:r w:rsidRPr="00E74F19">
        <w:rPr>
          <w:rFonts w:ascii="Times New Roman" w:eastAsia="Times New Roman" w:hAnsi="Times New Roman" w:cs="Times New Roman"/>
          <w:spacing w:val="-24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произведении?».</w:t>
      </w:r>
    </w:p>
    <w:p w:rsidR="00E74F19" w:rsidRPr="00E74F19" w:rsidRDefault="00E74F19" w:rsidP="00F413A7">
      <w:pPr>
        <w:widowControl w:val="0"/>
        <w:tabs>
          <w:tab w:val="left" w:pos="142"/>
        </w:tabs>
        <w:spacing w:after="0" w:line="240" w:lineRule="auto"/>
        <w:ind w:left="112" w:right="10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Именно доказательства приводит ученик, определяет уровень читательской культуры и выстраивает уроки так, чтобы перевести ученика на более высокий для него уровень (работает в «зоне ближайшего развития»).</w:t>
      </w:r>
    </w:p>
    <w:p w:rsidR="00A31748" w:rsidRDefault="00A31748" w:rsidP="00F413A7">
      <w:pPr>
        <w:pStyle w:val="Default"/>
        <w:tabs>
          <w:tab w:val="left" w:pos="142"/>
        </w:tabs>
        <w:jc w:val="both"/>
        <w:rPr>
          <w:b/>
          <w:bCs/>
          <w:iCs/>
          <w:sz w:val="28"/>
          <w:szCs w:val="28"/>
        </w:rPr>
      </w:pPr>
    </w:p>
    <w:p w:rsidR="006F5DEF" w:rsidRPr="006F5DEF" w:rsidRDefault="006F3EA4" w:rsidP="006F5DE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</w:rPr>
        <w:t xml:space="preserve">2. </w:t>
      </w:r>
      <w:r w:rsidR="006F5DEF" w:rsidRPr="006F5DEF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Содержание учебного предмета «</w:t>
      </w:r>
      <w:r w:rsidR="006F5DEF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Литература</w:t>
      </w:r>
      <w:r w:rsidR="006F5DEF" w:rsidRPr="006F5DEF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»</w:t>
      </w:r>
    </w:p>
    <w:p w:rsidR="006F5DEF" w:rsidRPr="006F5DEF" w:rsidRDefault="006F5DEF" w:rsidP="006F5DE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</w:pPr>
      <w:r w:rsidRPr="006F5DEF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на уровне начального общего образования</w:t>
      </w:r>
    </w:p>
    <w:p w:rsidR="006F5DEF" w:rsidRDefault="006F5DEF" w:rsidP="00F413A7">
      <w:pPr>
        <w:pStyle w:val="a5"/>
        <w:tabs>
          <w:tab w:val="left" w:pos="142"/>
        </w:tabs>
        <w:jc w:val="both"/>
        <w:rPr>
          <w:rFonts w:ascii="Times New Roman" w:hAnsi="Times New Roman"/>
          <w:b/>
          <w:sz w:val="24"/>
        </w:rPr>
      </w:pPr>
    </w:p>
    <w:p w:rsidR="009B55BB" w:rsidRDefault="00413F9D" w:rsidP="00F413A7">
      <w:pPr>
        <w:pStyle w:val="a5"/>
        <w:tabs>
          <w:tab w:val="left" w:pos="142"/>
        </w:tabs>
        <w:jc w:val="both"/>
        <w:rPr>
          <w:rFonts w:ascii="Times New Roman" w:hAnsi="Times New Roman"/>
          <w:b/>
          <w:sz w:val="24"/>
        </w:rPr>
      </w:pPr>
      <w:r w:rsidRPr="003E2E33">
        <w:rPr>
          <w:rFonts w:ascii="Times New Roman" w:hAnsi="Times New Roman"/>
          <w:b/>
          <w:sz w:val="24"/>
        </w:rPr>
        <w:t>5 класс</w:t>
      </w:r>
    </w:p>
    <w:p w:rsidR="00E21AC6" w:rsidRPr="003E2E33" w:rsidRDefault="00E21AC6" w:rsidP="00F413A7">
      <w:pPr>
        <w:pStyle w:val="a5"/>
        <w:tabs>
          <w:tab w:val="left" w:pos="142"/>
        </w:tabs>
        <w:jc w:val="both"/>
        <w:rPr>
          <w:rFonts w:ascii="Times New Roman" w:hAnsi="Times New Roman"/>
          <w:b/>
          <w:sz w:val="24"/>
        </w:rPr>
      </w:pP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 (1ч.)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Писатели о роли книги в жизни человека и общества. Книга как духовное завещание одного поколения другому. Структурные элементы книги (обложка, титул, форзац, сноски, оглавление); создатели книги (автор, художник, редактор, корректор, наборщик и др.). Учебник литературы и работа с ним.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Устное народное творчество (</w:t>
      </w:r>
      <w:r w:rsidR="007447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7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Фольклор — коллективное устное народное творче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Преображение действительности в духе народных идеалов. Вариативная природа фольклора. Исполните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фольклорных произведений. Коллективное и индиви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дуальное в фольклоре.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Малые жанры фольклора. Детский фольклор (колы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бельные песни, пестушки, приговорки, скороговорки, загадки — повторение).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Фольклор. Устное народ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творчество (развитие представлений).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Русские народные сказки 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Сказки как вид народной прозы. Сказки о животных, волшебные, бытовые (анекдотические, новеллистиче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ские). Нравоучительный и философский характер ска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зок. Сказители. Собиратели сказок. (Обзор.)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«Царевна-лягушка».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Народная мораль в характере и поступках героев. Образ невесты-волшебницы. «Величественная простота, презрение к позе, мягкая гордость собою, недюжинный ум и глубокое, полное неисся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каемой любви сердце, спокойная готовность жертво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собою ради торжества своей мечты — вот духовные данные Василисы Премудрой...» (М. Горький). Иван Царевич — победитель житейских невзгод. Животные-помощники. Особая роль чудесных противников — Бабы-яги, Кощея Бессмертного. Народная мораль в сказ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ке: добро торжествует, зло наказывается. Поэтика волшебной сказки. Связь сказочных формул с древними мифами. Изобразительный характер формул волшебной сказки. Фантастика в волшебной сказке.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«Иван — крестьянский сын и чудо-юдо».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Волшебная богатырская сказка героического содержания. Тема мирного труда и защиты родной земли. Иван — крестьянский сын как выразитель основной мысли сказки.  Нравственное превосходство главного героя. Герои сказки в оценке автора-народа. Особенности сюжета.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«Журавль и цапля»,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«Солдатская шинель»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народные представления о справедливости, добре и зле в сказках о животных и бытовых сказках.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Теория литературы. Сказка. Виды сказок (закрепление представлений). Постоянные эпитеты.  Гипербола (начальное представление). Сказочные формулы. Вариативность народных сказок (начальные представления). Сравнение.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древнерусской литературы (</w:t>
      </w:r>
      <w:r w:rsidR="007447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письменности у восточных славян и возникновение древнерусской литературы. Культурные и лите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ратурные связи Руси с Византией. Древнехристианская книжность на Руси. (Обзор.) 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«Повесть временных лет» как литературный памятник. «Подвиг отрока-киевлянина и хитрость воеводы Претича».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Отзвуки фольклора в летописи. Герои старинных «Повестей...» и их подвиги во имя мира на родной земле.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Летопись (начальные представления).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литературы XVIII века (2ч.)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Михаил Васильевич Ломоносов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жизни писателя (детство и годы учения, начало лите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ратурной деятельности). Ломоносов — ученый, поэт, художник, гражданин.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«Случились вместе два астронома в пиру...»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научные истины в поэтической форме. Юмор стихотво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рения.</w:t>
      </w:r>
    </w:p>
    <w:p w:rsidR="009B55BB" w:rsidRPr="003E2E33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Роды литературы: эпос, лирика, драма. Жанры литературы (начальные пред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литературы XIX века (</w:t>
      </w:r>
      <w:r w:rsidR="007447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36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Русские басни. Жанр басни. Истоки басенного жанра (Эзоп, Лафонтен, русские баснописцы XVIII века). (Обзор.) 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Иван Андреевич Крылов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Краткий рассказ о басно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писце (детство, начало литературной деятельности).  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«Ворона и Лисица», «Волк и Ягненок», «Свинья под Дубом»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выбор). Осмеяние пороков — грубой силы, жадности, неблагодарности, хитрости и т. д. «Волк на псарне» — отражение исторических событий в басне; патриотическая позиция автора.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 и мораль в басне. Аллегория. Выразительное чтение басен (индивидуальное, по ролям, инсценирование).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Басня (развитие представ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лений), аллегория (начальные представления). Понятие об эзоповом языке.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Василий Андреевич Жуковский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поэте (детство и начало творчества, Жуковский-сказочник).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«Спящая царевна».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Сходные и различные черты сказки Жуковского и народной сказки. Герои литератур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сказки, особенности сюжета.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«Кубок».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Благородство и жестокость. Герои баллады.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Баллада (начальные пред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Александр Сергеевич Пушкин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жизни поэта (детство, годы учения).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Стихотворение 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«Няне» 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поэтизация образа няни; мотивы одиночества и грусти, скрашиваемые любовью няни, ее сказками и песнями.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«У лукоморья дуб зеленый...».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Пролог к поэме «Руслан и Людмила» — собирательная картина сюже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тов, образов и событий народных сказок, мотивы и сю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жеты пушкинского произведения.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«Сказка о мертвой царевне и о семи богаты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рях»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ее истоки (сопоставление с русскими народными сказками, сказкой Жуковского «Спящая царевна», со сказками братьев Гримм; «бродячие сюжеты»). Противостояние добрых и злых сил в сказке. Царица и царевна, мачеха и падчерица. Помощники царевны. Елисей и богатыри. Соколко. Сходство и различие литературной пушкинской сказки и сказки народной. Народная мораль,  нравственность — 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Русская литературная сказка 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Антоний Погорельский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«Черная курица, или Подземные жители»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Сказочно-условное, фантастической и достоверно-реальное в литературной сказке. Нравоучительное содержание и причудливый сюжет произведения. 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Петр Павлович Ершов.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«Конек – Горбунок». (Для внеклассного чтения) Соединение сказочных и фантастических ситуаций, художественного вымысла с реалистической правдивостью, с верным изображением картин народного быта, народный юмор, красочность и яркость языка.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Всеволод Михайлович Гаршин.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Attalta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Princeps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Героическое и обыденное в сказке. Трагический финал и жизнеутверждающий пафос произведения.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Теория литературы. Литературная сказка (начальные представления). Стихотворная и прозаическая речь. Ритм, рифма, способы рифмовки. «Бродячие сюжеты» сказок разных народов.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Михаил Юрьевич Лермонтов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поэте (детство и начало литературной деятельности, интерес к истории России).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«Бородино» — отклик на 25-летнюю годовщину Бородинского сражения (1837). Историческая основа сти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Сравнение, гипербола, эпитет (развитие представлений), метафора, звукопись, ал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литерация (начальные представления).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Николай Васильевич Гоголь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(детство, годы учения, начало литературной дея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«Заколдованное место»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повесть из книги «Вечера на хуторе близ Диканьки». Поэтизация народной жиз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ни, народных преданий, сочетание светлого и мрачного, комического и лирического, реального и фантастического.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«Ночь перед Рождеством».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внеклассного чтения) Поэтические картины народной жизни. Герои повести. Фольклорные мотивы в создании образов героев. Изображение конфликта темных и светлых сил.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Фантастика (развитие пред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ставлений). Юмор (развитие представлений).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Николай Алексеевич Некрасов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поэте (детство и начало литературной деятельности).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«На Волге».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Картины природы. Раздумья поэта о судьбе народа. Вера в потенциальные силы народа, луч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шую его судьбу.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«Есть женщины в русских селеньях...»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(отрывок из </w:t>
      </w:r>
      <w:r w:rsidRPr="009B55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поэ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мы «Мороз, Красный нос»). Поэтический образ русской женщины.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Стихотворение 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«Крестьянские дети».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Картины вольной жизни крестьянских детей, их забавы, приобщение к </w:t>
      </w:r>
      <w:r w:rsidRPr="009B55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труду 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взрослых. Мир детства — короткая пора в жизни крестьянина. Речевая характеристика персонажей.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Эпитет (развитие представлений).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Иван Сергеевич Тургенев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 и начало литературной деятельности).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«Муму» —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— символ немого протеста крепостных крестьян.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Портрет, пейзаж (начальные представления). Литературный герой (начальные представления).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Афанасий Афанасьевич Фет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поэте.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Стихотворение 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«Весенний дождь» 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— радостная, яр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кая, полная движения картина весенней природы. Краски, звуки, запахи как воплощение красоты жизни.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Лев Николаевич Толстой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теле (детство, начало литературной деятельности).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«Кавказский пленник».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Бессмысленность и жесто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кость национальной вражды. Жилин и Костылин — два разных характера, две разные судьбы. Жилин и Дина. Душевная близость людей из враждующих лагерей. Утверждение гуманистических идеалов.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Сравнение (развитие понятия). Сюжет (начальное представление).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Антон Павлович Чехов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 и начало литературной деятельности).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«Хирургия» — осмеяние глупости и невежества ге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роев рассказа. Юмор ситуации. Речь персонажей как средство их характеристики.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Юмор (развитие представ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лений).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Поэты XIX века о Родине и родной природе</w:t>
      </w:r>
      <w:r w:rsidR="007447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Ф. И. Тютчев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«Зима недаром злится...», «Как весел грохот летних бурь...», «Есть в осени первоначаль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ной...»;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Н. Плещеев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«Весна» (отрывок);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И. С. Никитин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«Утро», «Зимняя ночь в деревне» (отрывок);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Н. Майков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«Ласточки»;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И. 3. Суриков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«Зима» (отрывок);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В. Кольцов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«В степи». Выразительное чтение наизусть стихотворений (по выбору учителя и уча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щихся).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Стихотворный ритм как средство передачи эмоционального состояния, настро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ения.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литературы XX века (</w:t>
      </w:r>
      <w:r w:rsidR="007447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Иван Алексеевич Бунин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 и начало литературной деятельности).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«Косцы». Восприятие прекрасного. Эстетическое и этическое в рассказе. Кровное родство героев с бес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крайними просторами Русской земли, душевным скла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дом песен и сказок, связанных между собой видимыми и тайными силами. Рассказ «Косцы» как поэтическое воспоминание о Родине.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Владимир Галактионович Короленко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 и начало литературной деятель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«В дурном обществе». Жизнь детей из благополуч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и обездоленной семей. Их общение. Доброта и со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страдание героев повести. Образ серого, сонного горо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да. Равнодушие окружающих людей к беднякам. Вася, Валек, Маруся, Тыбурций. Отец и сын. Размышления ге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роев. «Дурное общество» и «дурные дела». Взаимопонимание —- основа отношений в семье.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Портрет (развитие пред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ставлений). Композиция литературного произведения (начальные понятия).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Сергей Александрович Есенин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поэте. Стихотворения «Я покинул родимый дом...» и «Низкий дом с голубыми ставнями...» — поэтическое изображение родной природы. Образы малой родины, родных людей как изначальный исток образа Родины, России. Своеобразие языка есенинской лирики.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Павел Петрович Бажов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 (детство и начало литературной деятельности).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«Медной горы Хозяйка». Реальность и фантастика в сказе. Честность, добросовестность, трудолюбие и талант главного героя. Стремление к совершенному мастерству. Тайны мастерства. Своеобразие языка, интонации сказа.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Сказ как жанр литературы (начальные представления). Сказ и сказка (общее и различное).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Константин Георгиевич Паустовский. Краткий рас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сказ о писателе. «Теплый хлеб», «Заячьи лапы». Добро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и сострадание, реальное и фантастическое в сказках Паустовского.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Самуил Яковлевич Маршак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сателе. Сказки С. Я. Маршака.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«Двенадцать месяцев» — пьеса-сказка. Положительные и отрицательные герои. Победа добра над злом — традиция русских народных сказок. Художественные особенности пьесы-сказки.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Драма как род литературы (начальные представления). Пьеса-сказка.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Андрей Платонович Платонов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(детство, начало литературной деятельности).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«Никита». Быль и фантастика. Главный герой рассказа, единство героя с природой, одухотворение природы в его воображении — жизнь как борьба добра и зла, смена радости и грусти, страдания и счастья. Оптимистическое восприятие окружающего мира.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Фантастика в литературном произведении (развитие представлений).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Виктор Петрович Астафьев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(детство, начало литературной деятельности).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«Васюткино озеро». Бесстрашие, терпение, любовь к природе и ее понимание, находчивость в экстремальной ситуацииI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Теория литературы. Автобиографичность литературного произведения (начальные представления).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Произведения о Великой Отечественной войне (7ч) 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«Ради жизни на Земле...»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Стихотворные произведения о войне. Патриотические подвиги в годы Великой Отечественной войны.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К. М. Симонов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«Майор привез мальчишку на лафете...»;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Т. Твардовский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«Рассказ танкиста».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Война и дети — обостренно трагическая и героическая тема произведений о Великой Отечественной войне.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Произведения о Родине и родной природе</w:t>
      </w:r>
      <w:r w:rsidR="007447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И.Бунин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«Помню—долгий зимний вечер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...»; Прокофьев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«Аленушка»;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Д. Кедрин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«Аленушка»;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Рубцов.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«Родная деревня»,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Дон-Аминадо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«Города и годы».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Стихотворные лирические произведения о Родине, ной природе как выражение поэтического восприятия окружающего мира и осмысление собственного мироощущения, настроения. Конкретные пейзажные зарисовки и обобщенный образ России. Сближение образов волшебных сказок и русской природы в лирических стихотворениях.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Писатели улыбаются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(3ч)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Саша Черный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«Кавказский пленник», «Игорь-Робинзон». Образы и сюжеты литературной классики как темы произведений для детей.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Юмор (развитие понятия).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зарубежной литературы (1</w:t>
      </w:r>
      <w:r w:rsidR="00265C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Роберт Льюис Стивенсон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«Вересковый мед». Подвиг героя во имя сохранения традиций предков.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Баллада (развитие представлений).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Даниель Дефо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«Робинзон Крузо». Жизнь и необычайные приключения Робинзона Крузо, характер героя (смелость, мужество, находчивость, несгибаемость перед жизненными обстоятельствами). Гимн неисчерпаемым возможностям человека.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Ханс Кристиан Андерсен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«Снежная королева». Символический смысл фанта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стических образов и художественных деталей в сказке Андерсена. Кай и Герда. Мужественное сердце Герды. Поиски Кая. Помощники Герды (цветы, ворон, олень, Маленькая разбойница и др.). Снежная королева и Герда — противопоставление красоты внутренней и внешней. Победа добра, любви и дружбы.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Марк Твен. 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Краткий рассказ о писателе.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«Приключения Тома Сойера». Том и Гек. Дружба мальчиков. Игры, забавы, находчивость, предприимчи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вость. Черты характера Тома, раскрывшиеся в отношениях с друзьями. Том и Бекки, их дружба. Внутренний мир героев М. Твена. Причудливое сочетание реальных жизненных проблем и игровых приключенческих ситуаций. Изобретательность в играх — умение сделать окружающий мир интересным.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Джек Лондон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«Сказание о Кише» — сказание о взрослении под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ростка, вынужденного добывать пищу, заботиться о стар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ших. Уважение взрослых. Характер мальчика — смелость, мужество, изобретательность, смекалка, чувство собственного достоинства — опора в труднейших жизненных обстоятельствах. Мастерство писателя в поэтическом изображении жизни северного народа.</w:t>
      </w:r>
    </w:p>
    <w:p w:rsidR="009B55BB" w:rsidRDefault="00265CFC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5C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Подведение итогов (1ч)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Произведения для заучивания наизусть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в 5 классе 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Пословицы и поговорки.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В.А. Жуковский. «Спящая царевна» (отрывок).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И.А. Крылов. Басни.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А.С. Пушкин. «У лукоморья…»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Н.А. Некрасов «Есть женщины в русских селеньях…», отрывок из стихотворения «Крестьянские дети» («Однажды в студёную зимнюю пору…»)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Ф. И. Тютчев. «Весенние воды»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А.А. Фет. «Весенний дождь».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М.Ю. Лермонтов. «Бородино»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По теме «Война и дети» 1-2 стихотворения.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По теме «О Родине и родной природе» 1-2 стихотворения.</w:t>
      </w:r>
    </w:p>
    <w:p w:rsidR="00054F11" w:rsidRDefault="00054F11" w:rsidP="00F413A7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E2E33" w:rsidRPr="009B55BB" w:rsidRDefault="003E2E33" w:rsidP="00F413A7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Список литературы для самостоятельного чтения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Античные мифы. Вначале был хаос. Зевс на Олимпе.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Из древнерусской литературы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Никитин. Из «Хождений за три моря».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Из русской литературы 18 века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А.Д. Кантемир. Верблюд и лисица. 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М.В. Ломоносов. «Лишь только дневный шум умолк…»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Басни В. Тридиаковского, А. Сумарокова, В. Майкова, И. Хемницера (на выбор)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И.А. Крылов (3 - 4 басни на выбор)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К.Ф. Рылеев. Иван Сусанин.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Из русской литературы 19 века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Е. А. Баратынский. Водопад. «Чудный град порой сольется...».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А.А. Дельвиг. Русская песня.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Е. А. Баратынский. Водопад. «Чудный град порой сольется...».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С. Пушкин. Зимняя дорога. Кавказ.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2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М. Ю. Лермонтов. Ветка Палестины. Пленный рыцарь. Утес. Ашик-Кериб (сказка).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В. Кольцов. Осень. Урожай.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Н. В. Гоголь. Страшная месть.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Н. А. Некрасов. Накануне светлого праздника.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Д. В. Григорович. Гуттаперчевый мальчик.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И. С. Тургенев. Стихотворения в прозе, рассказы.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В. М. Гаршин. Сказка о жабе и розе.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9" w:righ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А. Фет. «Облаком волнистым...». «Печальная береза...» и др.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И. С. Никитин. Утро. Пахарь.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Я. П. Полонский. Утро.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Н. Майков. Весна. «Осенние листья по ветру кру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жат.......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Ф. И. Тютчев. Утро в горах.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24" w:right="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Н. С. Лесков. Привидение в Инженерном замке. Из кадетских воспоминаний.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Л. Н. Толстой. Севастопольские рассказы (на выбор).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Н. Островский. Снегурочка.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П. Чехов. 3—4 рассказа на выбор.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Из русской литературы </w:t>
      </w:r>
      <w:r w:rsidRPr="009B55B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ar-SA"/>
        </w:rPr>
        <w:t>XX</w:t>
      </w:r>
      <w:r w:rsidRPr="009B55BB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века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М. Горький. Дети Пармы. Из «Сказок об Италии».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И. Куприн. Чудесный доктор.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24" w:right="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И. А. Бунин. «Шире, грудь, распахнись...». Деревен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ский нищий. Затишье. «Высоко полный месяц стоит...». «Помню — долгий зимний вечер...».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А. Блок. «Встану я в утро туманное...». «На весеннем пути в теремок...».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С. А. Есенин. Песнь о собаке.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Дон Аминадо. Колыбельная.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И. С. Соколов-Микитов. Зима.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П. П. Бажов. Каменный цветок.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М. М. Пришвин. Моя родина.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С. Я. Маршак. Двенадцать месяцев.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683EED65" wp14:editId="51261EBF">
                <wp:simplePos x="0" y="0"/>
                <wp:positionH relativeFrom="margin">
                  <wp:posOffset>8763000</wp:posOffset>
                </wp:positionH>
                <wp:positionV relativeFrom="paragraph">
                  <wp:posOffset>6361430</wp:posOffset>
                </wp:positionV>
                <wp:extent cx="0" cy="301625"/>
                <wp:effectExtent l="9525" t="8255" r="9525" b="13970"/>
                <wp:wrapNone/>
                <wp:docPr id="5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1625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80BB58" id="Line 8" o:spid="_x0000_s1026" style="position:absolute;z-index:251641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90pt,500.9pt" to="690pt,5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" strokeweight=".09mm">
                <v:stroke joinstyle="miter"/>
                <w10:wrap anchorx="margin"/>
              </v:line>
            </w:pict>
          </mc:Fallback>
        </mc:AlternateContent>
      </w:r>
      <w:r w:rsidRPr="009B55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3E76642C" wp14:editId="5EEDBD35">
                <wp:simplePos x="0" y="0"/>
                <wp:positionH relativeFrom="margin">
                  <wp:posOffset>8771890</wp:posOffset>
                </wp:positionH>
                <wp:positionV relativeFrom="paragraph">
                  <wp:posOffset>-313690</wp:posOffset>
                </wp:positionV>
                <wp:extent cx="0" cy="5373370"/>
                <wp:effectExtent l="8890" t="10160" r="10160" b="7620"/>
                <wp:wrapNone/>
                <wp:docPr id="4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73370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C5E230" id="Line 9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90.7pt,-24.7pt" to="690.7pt,39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" strokeweight=".09mm">
                <v:stroke joinstyle="miter"/>
                <w10:wrap anchorx="margin"/>
              </v:line>
            </w:pict>
          </mc:Fallback>
        </mc:AlternateContent>
      </w:r>
      <w:r w:rsidRPr="009B55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1807032" wp14:editId="175D151E">
                <wp:simplePos x="0" y="0"/>
                <wp:positionH relativeFrom="margin">
                  <wp:posOffset>8775065</wp:posOffset>
                </wp:positionH>
                <wp:positionV relativeFrom="paragraph">
                  <wp:posOffset>-338455</wp:posOffset>
                </wp:positionV>
                <wp:extent cx="0" cy="7001510"/>
                <wp:effectExtent l="21590" t="13970" r="16510" b="13970"/>
                <wp:wrapNone/>
                <wp:docPr id="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001510"/>
                        </a:xfrm>
                        <a:prstGeom prst="line">
                          <a:avLst/>
                        </a:prstGeom>
                        <a:noFill/>
                        <a:ln w="27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E724FF" id="Line 10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90.95pt,-26.65pt" to="690.95pt,5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" strokeweight=".76mm">
                <v:stroke joinstyle="miter"/>
                <w10:wrap anchorx="margin"/>
              </v:line>
            </w:pict>
          </mc:Fallback>
        </mc:AlternateContent>
      </w:r>
      <w:r w:rsidRPr="009B55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8FFE967" wp14:editId="3CA9F587">
                <wp:simplePos x="0" y="0"/>
                <wp:positionH relativeFrom="margin">
                  <wp:posOffset>8863330</wp:posOffset>
                </wp:positionH>
                <wp:positionV relativeFrom="paragraph">
                  <wp:posOffset>-341630</wp:posOffset>
                </wp:positionV>
                <wp:extent cx="0" cy="6988810"/>
                <wp:effectExtent l="14605" t="20320" r="13970" b="20320"/>
                <wp:wrapNone/>
                <wp:docPr id="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88810"/>
                        </a:xfrm>
                        <a:prstGeom prst="line">
                          <a:avLst/>
                        </a:prstGeom>
                        <a:noFill/>
                        <a:ln w="21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2BD175" id="Line 1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97.9pt,-26.9pt" to="697.9pt,5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" strokeweight=".6mm">
                <v:stroke joinstyle="miter"/>
                <w10:wrap anchorx="margin"/>
              </v:line>
            </w:pict>
          </mc:Fallback>
        </mc:AlternateContent>
      </w:r>
      <w:r w:rsidRPr="009B55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F3CFF1A" wp14:editId="42137817">
                <wp:simplePos x="0" y="0"/>
                <wp:positionH relativeFrom="margin">
                  <wp:posOffset>8921750</wp:posOffset>
                </wp:positionH>
                <wp:positionV relativeFrom="paragraph">
                  <wp:posOffset>-365760</wp:posOffset>
                </wp:positionV>
                <wp:extent cx="0" cy="6788150"/>
                <wp:effectExtent l="15875" t="15240" r="12700" b="16510"/>
                <wp:wrapNone/>
                <wp:docPr id="1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788150"/>
                        </a:xfrm>
                        <a:prstGeom prst="line">
                          <a:avLst/>
                        </a:prstGeom>
                        <a:noFill/>
                        <a:ln w="151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612068" id="Line 12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02.5pt,-28.8pt" to="702.5pt,50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" strokeweight=".42mm">
                <v:stroke joinstyle="miter"/>
                <w10:wrap anchorx="margin"/>
              </v:line>
            </w:pict>
          </mc:Fallback>
        </mc:AlternateConten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Т. Твардовский. Лес осенью.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Е. И. Носов. Варька.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В. П. Астафьев. Зачем я убил коростеля? Белогрудка.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Из зарубежной литературы 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Басни Эзопа, Лафонтена, Лессинга   (на выбор). Д. Дефо. Жизнь и удивительные приключения морехода Робинзона Крузо.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М. Твен. Приключения Тома Сойера.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4F11" w:rsidRPr="009B55BB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 w:eastAsia="x-none"/>
        </w:rPr>
      </w:pPr>
      <w:r w:rsidRPr="009B55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>Основные</w:t>
      </w:r>
      <w:r w:rsidRPr="009B55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 w:eastAsia="x-none"/>
        </w:rPr>
        <w:t xml:space="preserve"> теоретико-литературные</w:t>
      </w:r>
      <w:r w:rsidRPr="009B55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r w:rsidRPr="009B55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 w:eastAsia="x-none"/>
        </w:rPr>
        <w:t>понятия</w:t>
      </w:r>
    </w:p>
    <w:p w:rsidR="00054F11" w:rsidRPr="009B55BB" w:rsidRDefault="00054F11" w:rsidP="00F413A7">
      <w:pPr>
        <w:numPr>
          <w:ilvl w:val="0"/>
          <w:numId w:val="43"/>
        </w:numPr>
        <w:tabs>
          <w:tab w:val="left" w:pos="14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Художественная литература как искусство слова. </w:t>
      </w:r>
    </w:p>
    <w:p w:rsidR="00054F11" w:rsidRPr="009B55BB" w:rsidRDefault="00054F11" w:rsidP="00F413A7">
      <w:pPr>
        <w:numPr>
          <w:ilvl w:val="0"/>
          <w:numId w:val="43"/>
        </w:numPr>
        <w:tabs>
          <w:tab w:val="left" w:pos="14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Художественный образ. </w:t>
      </w:r>
    </w:p>
    <w:p w:rsidR="00054F11" w:rsidRPr="009B55BB" w:rsidRDefault="00054F11" w:rsidP="00F413A7">
      <w:pPr>
        <w:numPr>
          <w:ilvl w:val="0"/>
          <w:numId w:val="43"/>
        </w:numPr>
        <w:tabs>
          <w:tab w:val="left" w:pos="14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Фольклор. Жанры фольклора.</w:t>
      </w:r>
    </w:p>
    <w:p w:rsidR="00054F11" w:rsidRPr="009B55BB" w:rsidRDefault="00054F11" w:rsidP="00F413A7">
      <w:pPr>
        <w:numPr>
          <w:ilvl w:val="0"/>
          <w:numId w:val="43"/>
        </w:numPr>
        <w:tabs>
          <w:tab w:val="left" w:pos="14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Литературные роды и жанры.</w:t>
      </w:r>
    </w:p>
    <w:p w:rsidR="00054F11" w:rsidRPr="009B55BB" w:rsidRDefault="00054F11" w:rsidP="00F413A7">
      <w:pPr>
        <w:numPr>
          <w:ilvl w:val="0"/>
          <w:numId w:val="43"/>
        </w:numPr>
        <w:tabs>
          <w:tab w:val="left" w:pos="14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Основные литературные направления: классицизм, сентиментализм, романтизм, реализм.</w:t>
      </w:r>
    </w:p>
    <w:p w:rsidR="00054F11" w:rsidRPr="009B55BB" w:rsidRDefault="00054F11" w:rsidP="00F413A7">
      <w:pPr>
        <w:numPr>
          <w:ilvl w:val="0"/>
          <w:numId w:val="43"/>
        </w:numPr>
        <w:tabs>
          <w:tab w:val="left" w:pos="14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Форма и содержание литературного произведения: тема, идея, проблематика, сюжет</w:t>
      </w: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автор-повествователь, литературный герой, лирический герой. </w:t>
      </w:r>
    </w:p>
    <w:p w:rsidR="00054F11" w:rsidRPr="009B55BB" w:rsidRDefault="00054F11" w:rsidP="00F413A7">
      <w:pPr>
        <w:numPr>
          <w:ilvl w:val="0"/>
          <w:numId w:val="43"/>
        </w:numPr>
        <w:tabs>
          <w:tab w:val="left" w:pos="14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Язык художественного произведения. Изобразительно-выразительные средства в художественном произведении: эпитет, метафора, сравнение. Гипербола. Аллегория.</w:t>
      </w:r>
    </w:p>
    <w:p w:rsidR="00054F11" w:rsidRPr="009B55BB" w:rsidRDefault="00054F11" w:rsidP="00F413A7">
      <w:pPr>
        <w:numPr>
          <w:ilvl w:val="0"/>
          <w:numId w:val="43"/>
        </w:numPr>
        <w:tabs>
          <w:tab w:val="left" w:pos="14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Проза и поэзия. Основы стихосложения: стихотворный размер, ритм, рифма, строфа.</w:t>
      </w:r>
    </w:p>
    <w:p w:rsidR="00FF1903" w:rsidRDefault="00FF1903" w:rsidP="00F413A7">
      <w:pPr>
        <w:tabs>
          <w:tab w:val="left" w:pos="142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903" w:rsidRDefault="00E21AC6" w:rsidP="00F413A7">
      <w:pPr>
        <w:tabs>
          <w:tab w:val="left" w:pos="142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Введение (1 ч)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Художественное произведение. Содержание и форма. Автор и герой. Отношение автора к герою. Способы выражения авторской позиции.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Устное народное творчество (4 ч)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Обрядовый фольклор. </w:t>
      </w:r>
      <w:r w:rsidRPr="000E7B0E">
        <w:rPr>
          <w:rFonts w:ascii="Times New Roman" w:hAnsi="Times New Roman" w:cs="Times New Roman"/>
          <w:sz w:val="24"/>
          <w:szCs w:val="24"/>
        </w:rPr>
        <w:t>Произведения календарного обрядового фольклора: колядки, веснянки, масленичные, летние и осенние обрядовые песни. Эстетическое значение календарного обрядового фольклора.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Пословицы и поговорки.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Загадки. Загадки — малые жанры устного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Обрядовый фольклор (начальные представления). Малые жанры фольклора: пословицы и поговорки, загадки.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Контрольная работа</w:t>
      </w:r>
      <w:r w:rsidRPr="000E7B0E">
        <w:rPr>
          <w:rFonts w:ascii="Times New Roman" w:hAnsi="Times New Roman" w:cs="Times New Roman"/>
          <w:sz w:val="24"/>
          <w:szCs w:val="24"/>
        </w:rPr>
        <w:t xml:space="preserve"> (далее — К.Р.) № 1 по теме «Устное народное творчество».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Из древнерусской литературы (2 ч)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«Повесть временных лет», «Сказание о белгородском киселе».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Русская летопись. Отражение исторических событий и вымысел, отражение народных идеалов (патриотизма, ума, находчивости).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Летопись (развитие представлений).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 русской литературы XVIII</w:t>
      </w:r>
      <w:r w:rsidRPr="000E7B0E">
        <w:rPr>
          <w:rFonts w:ascii="Times New Roman" w:hAnsi="Times New Roman" w:cs="Times New Roman"/>
          <w:b/>
          <w:sz w:val="24"/>
          <w:szCs w:val="24"/>
        </w:rPr>
        <w:t>века (4 ч)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7B0E">
        <w:rPr>
          <w:rFonts w:ascii="Times New Roman" w:hAnsi="Times New Roman" w:cs="Times New Roman"/>
          <w:b/>
          <w:sz w:val="24"/>
          <w:szCs w:val="24"/>
        </w:rPr>
        <w:t xml:space="preserve"> «Листы и корни», «Ларчик», «Осел и Соловей».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Крылов о равном участии власти и народа в достижении общественного блага. Басня «Ларчик» — пример критики мнимого «механики мудреца» и неумелого хвастуна.Басня «Осел и Соловей» — комическое изображение невежественного судьи, глухого к произведениям истинного искусства. Проект.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Басня. Аллегория. Мораль (развитие представлений).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К.Р.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Контрольная работа № 2 по теме «Басня».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Из русской литературы xix века (42 ч)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Александр Сергеевич Пушкин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поэта. Лицейские годы.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«Узник».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Вольнолюбивые устремления поэта. Народно-поэтический колорит стихотворения.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lastRenderedPageBreak/>
        <w:t>«Зимнее утро».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«И.И. Пущину».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Светлое чувство дружбы — помощь в суровых испытаниях. Художественные особенности стихотворного послания.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 «Дубровский».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Изображение русского барства. Дубровский-старший и Троекуров. Протест Владимира Дубровского против беззакония и несправедливости. Бунт крестьян.</w:t>
      </w:r>
      <w:r w:rsidRPr="000E7B0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«Повести покойного Ивана Петровича Белкина».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Книга (цикл) повестей. Повествование от лица вымышленного автора как художественный прием.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«Барышня-крестьянка».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Сюжет и герои повести. Прием антитезы в сюжетной организации повести. Пародирование романтических тем и мотивов. Лицо и маска. Роль случая в композиции повести. (Для внеклассного чтения).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 xml:space="preserve">       </w:t>
      </w: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Михаил Юрьевич Лермонтов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поэта. Ученические годы.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«Тучи».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Чувство одиночества и тоски, любовь поэта-изгнанника к оставляемой им Родине. Прием сравнения как основа построения стихотворения. Особенности интонации.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«Листок», «На севере диком...», «Утес», «Три пальмы».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Тема красоты, гармония человека с миром. Особенности выражения темы одиночества в лирике Лермонтова.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Антитеза. Двусложные (ямб, хорей) и трехсложные (дактиль, амфибрахий, анапест) размеры стиха (начальные представления). Поэтическая интонация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К. Р.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Контрольная работа № 4 по стихотворениям М.Ю. Лермонтова.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Иван Сергеевич Тургенев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«Бежин луг». 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 Проект.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Пейзаж, портретная характеристика персонажей (развитие представлений).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Федор Иванович Тютчев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поэта.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«Листья», «Неохотно и несмело...».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«Споляны коршун поднялся...».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Противопоставление судеб человека и коршуна: свободный полет коршуна и земная обреченность человека.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Афанасий Афанасьевич Фет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поэта.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«Ельрукавом мне тропинку завесила...», «Еще майская ночь», «Учись у них — у дуба, у березы...».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Жизнеутверждающее начало в лирике А.А. Фета. Природа как воплощение прекрасного. Эстетизация конкретной детали. Чувственный характер лирики и ее утонченный психологизм. Мимолетное и неуловимое как черты изображения природы. Природа как естественный мир истинной красоты, служащий прообразом для искусства. Гармоничность и музыкальность поэтической речи А.А. Фета. Краски и звуки в пейзажной лирике.</w:t>
      </w:r>
    </w:p>
    <w:p w:rsidR="00FF1903" w:rsidRPr="00FF1903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Пейзажная лирика (развитие понятия). Звукопись в поэзии (развитие представлений).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Николай Алексеевич Некрасов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поэта.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«Железная дорога».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Картины подневольного труда. Народ — созидатель духовных и материальных ценностей. Мечта поэта о «прекрасной поре» в жизни народа.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lastRenderedPageBreak/>
        <w:t>Теория литературы. Стихотворные размеры (закрепление понятия). Диалог. Строфа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К.Р.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Контрольная работа № 5 по произведениям поэтов.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 xml:space="preserve">К.Р. Итоговое тестирование за </w:t>
      </w:r>
      <w:r w:rsidRPr="000E7B0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E7B0E">
        <w:rPr>
          <w:rFonts w:ascii="Times New Roman" w:hAnsi="Times New Roman" w:cs="Times New Roman"/>
          <w:sz w:val="24"/>
          <w:szCs w:val="24"/>
        </w:rPr>
        <w:t xml:space="preserve"> четверть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Николай Семенович Лесков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«Левша».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Гордость писателя за народ, его трудолюбие, талантливость, патриотизм. Особенности языка произведения. Комический эффект, создаваемый игрой слов, народной этимологией. Сказовая форма повествования. Проект.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Сказ как форма повествования (начальные представления). Ирония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К.Р.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Контрольная работа № 6 по произведениям Н.А. Некрасова и Н.С. Лескова.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P.P.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Сочинение по сказу Н.С.Лескова «Левша».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Антон Павлович Чехов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«Толстый и тонкий».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Речь героев как источник юмора. Юмористическая ситуация. Разоблачение лицемерия. Роль художественной детали.</w:t>
      </w:r>
    </w:p>
    <w:p w:rsidR="00FF1903" w:rsidRPr="00FF1903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Комическое. Юмор. Комическая ситуация (развитие понятий).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Родная природа в стихотворениях русских поэтов XIX века. 4 ч.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Я.П. Полонский «По горам две хмурых тучи...», «Посмотри, какая мгла...»;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Е.А. Баратынский «Весна, весна! Как воздух чист...», «Чудный град...»;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А.К. Толстой «Где гнутся над омутом лозы...».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 Проект.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Лирика как род литературы. Пейзажная лирика как жанр (развитие представлений).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К.Р.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Контрольная работа № 7 по стихотворениям русских поэтов XIX в.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Из русской литературы xx века . 8 ч.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Александр Иванович Куприн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«Чудесный доктор».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Реальная основа и содержание рассказа. Образ главного героя. Тема служения людям.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Рождественский рассказ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Андрей Платонович Платонов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«Неизвестный цветок».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Прекрасное вокруг нас. «Ни на кого не похожие» герои А.П. Платонова.</w:t>
      </w:r>
    </w:p>
    <w:p w:rsidR="00FF1903" w:rsidRPr="00FF1903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Символическое содержание пейзажных образов (начальное представление).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Александр Степанович Грин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«Алые паруса».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Жестокая реальность и романтическая мечта в повести. Душевная чистота главных героев. Отношение автора к героям.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Романтическое содержание повести. Черты романтического героя (развитие представлений).</w:t>
      </w:r>
    </w:p>
    <w:p w:rsidR="00FF1903" w:rsidRPr="00FF1903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К.Р. Контрольная работа № 8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Произведения о Великой Отечествен</w:t>
      </w:r>
      <w:r>
        <w:rPr>
          <w:rFonts w:ascii="Times New Roman" w:hAnsi="Times New Roman" w:cs="Times New Roman"/>
          <w:b/>
          <w:sz w:val="24"/>
          <w:szCs w:val="24"/>
        </w:rPr>
        <w:t>ной войне 8</w:t>
      </w:r>
      <w:r w:rsidRPr="000E7B0E">
        <w:rPr>
          <w:rFonts w:ascii="Times New Roman" w:hAnsi="Times New Roman" w:cs="Times New Roman"/>
          <w:b/>
          <w:sz w:val="24"/>
          <w:szCs w:val="24"/>
        </w:rPr>
        <w:t xml:space="preserve"> ч.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К.М. Симонов «Ты помнишь, Алеша, дороги Смоленщины...»; Д.С. Самойлов «Сороковые» (2 ч). 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от¬ветственности за нее в годы жестоких испытаний.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Средства выразительности, гражданский, патриотический пафос стихотворения (развитие представлений).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P.P.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Устное рецензирование выразительного чтения. Участие в коллективном диалоге.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Виктор Петрович Астафьев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lastRenderedPageBreak/>
        <w:t>«Конь с розовой гривой».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Изображение быта и жизни сибирской деревни в предвоенные годы. Нравственные проблемы рассказа — честность, доброта, понятие долга. Юмор в рассказе. Яркость и самобытность героев (Санька Левонтьев, бабушка Катерина Петровна), особенности использования народной речи.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Речевая характеристика героев (развитие представлений). Герой-повествователь (начальные представления).</w:t>
      </w:r>
    </w:p>
    <w:p w:rsidR="00FF1903" w:rsidRPr="00FF1903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К.Р.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Контрольная работа № 9 по рассказу В.П. Астафьева «Конь с розовой гривой».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Валентин Григорьевич Распутин </w:t>
      </w: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поэта.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«Уроки французского».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Отражение в повести трудностей военного времени. Жажда знаний, нравственная стойкость, чувство собственного достоинства, свойственные юному герою. Душевная щедрость учительницы, ее роль в жизни мальчика. Нравственная проблематика произведения. Проект.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Рассказ. Сюжет (развитие понятий). Герой-повествователь (развитие понятия).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 xml:space="preserve">К.Р.Итоговое контрольное тестирование за </w:t>
      </w:r>
      <w:r w:rsidRPr="000E7B0E">
        <w:rPr>
          <w:rFonts w:ascii="Times New Roman" w:hAnsi="Times New Roman" w:cs="Times New Roman"/>
          <w:i/>
          <w:sz w:val="24"/>
          <w:szCs w:val="24"/>
          <w:lang w:val="en-US"/>
        </w:rPr>
        <w:t>III</w:t>
      </w:r>
      <w:r w:rsidRPr="000E7B0E">
        <w:rPr>
          <w:rFonts w:ascii="Times New Roman" w:hAnsi="Times New Roman" w:cs="Times New Roman"/>
          <w:i/>
          <w:sz w:val="24"/>
          <w:szCs w:val="24"/>
        </w:rPr>
        <w:t xml:space="preserve"> четверть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Писатели </w:t>
      </w:r>
      <w:r>
        <w:rPr>
          <w:rFonts w:ascii="Times New Roman" w:hAnsi="Times New Roman" w:cs="Times New Roman"/>
          <w:b/>
          <w:sz w:val="24"/>
          <w:szCs w:val="24"/>
        </w:rPr>
        <w:t xml:space="preserve">улыбаются </w:t>
      </w:r>
      <w:r w:rsidRPr="000E7B0E">
        <w:rPr>
          <w:rFonts w:ascii="Times New Roman" w:hAnsi="Times New Roman" w:cs="Times New Roman"/>
          <w:b/>
          <w:sz w:val="24"/>
          <w:szCs w:val="24"/>
        </w:rPr>
        <w:t>5 ч.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Василий Макарович Шукшин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Рассказы «Чудик» и «Критики».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Особенности шукшинских героев-«чудиков», правдоискателей, праведников. Человеческая открытость миру как синоним незащищенности. Образ «странного» героя в литературе.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Фазиль Искандер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«Тринадцатый подвиг Геракла».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Влияние учителя на формирование детского характера. Чувство юмора как одно из ценных качеств человека.</w:t>
      </w:r>
    </w:p>
    <w:p w:rsidR="00FF1903" w:rsidRPr="00FF1903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Рассказ. Сюжет (развитие понятий). Герой-повествователь (развитие понятия).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Родная природа в русской поэзии XX века (4 ч)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А.А. Блок «Летний вечер», «О, как безумно за окном...»;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С.А. Есенин «Мелколесье. Степь и дали...», «Пороша»;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А.А. Ахматова «Перед весной бывают дни такие...»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Чувство радости и печали, любви к родной природе и Родине в стихотворениях поэтов XX века. Связь ритмики и мелодики стиха с эмоциональным состоянием, выраженным в стихотворении. Поэтизация родной природы.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Лирический герой (развитие представлений).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Николай Михайлович Рубцов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поэта.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«Звезда полей», «Листья осенние», «В горнице».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Человек и природа в «тихой» лирике Рубцова. Отличительные черты характера лирического героя.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Изобразительно-выразительные средства (развитие понятий).</w:t>
      </w:r>
    </w:p>
    <w:p w:rsidR="00FF1903" w:rsidRPr="00FF1903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К.Р.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Контрольная работа № 10 по стихотворениям о природе поэтов XX в.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Из литературы народов россии (2 ч)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Габдулла Тукай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татарского поэта.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«Родная деревня», «Книга».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Любовь к своей малой родине и к своему родному краю, верность обычаям, своей семье, традициям своего народа. Книга в жизни человека. Книга — «отрада из отрад», «путеводная звезда», «бесстрашное сердце», «радостная душа».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Кайсын Кулиев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 xml:space="preserve">Краткий рассказ о жизни и творчестве балкарского поэта.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«Когда на меня навалилась беда...», «Каким бы малым ни был мой народ...».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Родина как источник сил для преодоления любых испытаний и ударов судьбы. Основные поэтические образы, символизирующие Родину в стихотворениях поэта. Тема бессмертия народа, нации до тех пор, пока живы его язык, поэзия, обычаи. Поэт — вечный должник своего народа.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Общечеловеческое и национальное в литературе разных народов.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Из зарубежной литературы (16 ч)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Мифы Древней Греции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«Скотный двор царя Авгия», «Яблоки Гесперид».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Подвиги Геракла (в переложении Н. Куна).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Геродот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«Легенда об Арионе».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Миф. Отличие мифа от сказки.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Гомер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Гомера.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«Илиада», «Одиссея»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как эпические поэмы. Изображение героев и героические подвиги в «Илиаде». Описание щита Ахиллеса: сцены войны и мирной жизни. Стихия Одиссея — борьба, преодоление препятствий, познание неизвестного. Храбрость, сметливость (хитроумие) Одиссея. Одиссей — мудрый правитель, любящий муж и отец. На острове циклопов. Полифем. «Одиссея» — песня о героических подвигах, мужественных героях.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Понятие о героическом эпосе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Мигель де Сервантес Сааведра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Роман «Дон Кихот».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Проблема ложных и истинных идеалов. Герой, создавший воображаемый мир и живущий в нем. Пародия на рыцарские романы. Освобождение от искусственных ценностей и приобщение к истинно народному пониманию правды жизни. Мастерство Сервантеса-романиста. Дон Кихот как «вечный» образ мировой литературы (для внеклассного чтения).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«Вечные» образы в искусстве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Фридрих Шиллер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Баллада «Перчатка».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Повествование о феодальных нравах. Любовь как благородство и своевольный, бесчеловечный каприз. Рыцарь — герой, отвергающий награду и защищающий личное достоинство и честь.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Рыцарская баллада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Проспер Мериме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Новелла «Маттео Фальконе».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Изображение дикой природы. Превосходство естественной, «простой» жизни и исторически сложившихся устоев над цивилизованной с ее порочными нравами. Романтический сюжет и его реалистическое воплощение.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Антуан де Сент-Экзюпери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«Маленький принц»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как философская сказка и мудрая притча. Чистота восприятия мира как величайшая ценность.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Притча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Подведение итогов за год (2 ч)</w:t>
      </w:r>
    </w:p>
    <w:p w:rsidR="00054F11" w:rsidRPr="00FF1903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 xml:space="preserve">Итоговое тестирование за </w:t>
      </w:r>
      <w:r w:rsidRPr="000E7B0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E7B0E">
        <w:rPr>
          <w:rFonts w:ascii="Times New Roman" w:hAnsi="Times New Roman" w:cs="Times New Roman"/>
          <w:sz w:val="24"/>
          <w:szCs w:val="24"/>
        </w:rPr>
        <w:t xml:space="preserve"> четверть.</w:t>
      </w:r>
    </w:p>
    <w:p w:rsidR="0023683A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54F11" w:rsidRPr="00FF1903" w:rsidRDefault="00E21AC6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7 класс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Введение – 1 ч.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Изображение человека как важнейшая идейно-нравственная проблема литературы. Взаимосвязь характеров и обстоятельств в художественном произведении. Труд писателя, его позиция, отношение к несовершенству мира и стремление к нравственному и эстетическому идеалу. </w:t>
      </w:r>
    </w:p>
    <w:p w:rsidR="00054F11" w:rsidRPr="00054F11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Устное народное творчество – 6 ч.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Предания. Поэтическая автобиография народа. Устный рассказ об исторических событиях. «Воцарение Ивана Грозного», «Сороки-Ведьмы», «Пётр и плотник».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Пословицы и поговорки. Народная мудрость пословиц и поговорок. Выражение в них духа народного языка.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Былины.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«Вольга и Микула Селянинович». Воплощение не нравственных свойств русского народа, прославление мирного труда. Микула — носитель лучших человеческих качеств (трудолюбие, мастерство, чувство собственного достоинства, доброта, щедрость, физическая сила).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Новгородский цикл былин. «Садко». Своеобразие былины, поэтичность. Тематическое различие Киевского и Новгород- циклов былин. Своеобразие былинного стиха. Собирание былин. Собиратели. (Для самостоятельного чтения.)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Устный рассказ «Художественные особенности русских былин».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«Калевала» — карело-финский мифологический эпос, «отражение жизни народа, его национальных традиций, обычаев, трудовых будней и праздников. Кузнец Ильмаринен и ведьма Лоухи как представители светлого и тёмного миров карело-финских эпических песен.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Песнь о Роланде» (фрагменты). Французский средневековый героический эпос. Историческая основа сюжета о Роланде. Обобщённое общечеловеческое и национальное в эпосе народов мира. Роль гиперболы в создании героя.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Сборники пословиц. Собиратели пословиц. Меткость и 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(эпитеты, сравнения, метафоры). </w:t>
      </w:r>
    </w:p>
    <w:p w:rsidR="00054F11" w:rsidRPr="00054F11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Из древнерусской литературы – 3 ч.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«Поучение» Владимира Мономаха (отрывок), «Повесть о Петре и Февронии Муромских». Нравственные заветы Древней Руси. Внимание к личности, гимн любви и верности. Народно-поэтические мотивы в повести.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Поучение (начальные представления). Житие (начальные представления).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«Повесть временных лет». Отрывок «О пользе книг». Формирование традиции уважительного отношения к книге. </w:t>
      </w:r>
    </w:p>
    <w:p w:rsidR="00054F11" w:rsidRPr="00054F11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Из русской литературы 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XVIII</w:t>
      </w:r>
      <w:r w:rsidR="00FF1903"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 века – 2 ч.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Михаил Васильевич Ломоносов. Краткий рассказ об учёном и поэте.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«К статуе Петра Великого», «Ода на день восшествия на Всероссийский престол ея Величества государыни Императрицы Елисаветы Петровны 1747 года» (отрывок). Уверенность Ломоносова в будущем русской науки и её творцов. Патриотизм. Призыв к миру. Признание труда, деяний на благо Родины важнейшей чертой гражданина.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Ода (начальные представления).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Гавриил Романович Державин.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Краткий рассказ о поэте. «Река времён в своём стремленьи…», «На птичку...», «Признание». Размышления о смысле жизни, о судьбе. Утверждение необходимости свободы творчества. </w:t>
      </w:r>
    </w:p>
    <w:p w:rsidR="00054F11" w:rsidRPr="00054F11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Из русской литературы XIX</w:t>
      </w:r>
      <w:r w:rsidR="00FF1903"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 века – 28 ч.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Александр Сергеевич Пушкин.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«Полтава» («Полтавский бой»), «Медный всадник» </w:t>
      </w:r>
    </w:p>
    <w:p w:rsidR="00054F11" w:rsidRPr="00F413A7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(вступление «На берегу пустынных волн...»), «Песнь о вещем Олеге». Интерес Пушкина к истории России. Мастерство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I и Карла XII). Авторское отношение к героям. Летописный источник «Песни о вещем Олеге». Особенности композиции. Своеобразие языка. Смысл сопоставления Олега и волхва. </w:t>
      </w:r>
      <w:r w:rsidRPr="00F413A7">
        <w:rPr>
          <w:rFonts w:ascii="Times New Roman" w:eastAsia="Calibri" w:hAnsi="Times New Roman" w:cs="Times New Roman"/>
          <w:b/>
          <w:sz w:val="24"/>
          <w:szCs w:val="24"/>
        </w:rPr>
        <w:t xml:space="preserve">Художественное воспроизведение быта и нравов Древней Руси.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Баллада (развитие представлений).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«Борис Годунов» (сцена в Чудовом монастыре). Образ летописца как образ древнерусского писателя. Монолог Пимена: размышления о труде летописца как о нравственном подвиге. Истина как цель летописного повествования и как завет будущим поколениям.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«Станционный смотритель». Повествование от лица вымышленного героя как художественный приём. Отношение рассказчика к героям повести и формы его выражения. Образ рассказчика. Судьба Дуни и притча о блудном сыне. Изображение «маленького человека», его положения в обществе.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Пробуждение человеческого достоинства и чувства протеста. Трагическое и гуманистическое в повести.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Тория литературы. Повесть (развитие представлений).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Михаил Юрьевич Лермонтов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поэте.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«Песня про царя Ивана Васильевича, молодого опричника и удалого купца Калашникова». Поэма об историческом прошлом Руси. Картины быта XVI века, их значение для понимания характеров и идеи поэмы. Смысл столкновения Калашникова с Кирибеевичем и Иваном Грозным. Защита Калашниковым человеческого достоинства, его готовность стоять за правду до конца.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Особенности сюжета поэмы. Авторское отношение к изображаемому. Связь поэмы с произведениями устного народного творчества. Оценка героев с позиций народа. Образы гусляров. Язык и стих поэмы.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«Когда волнуется желтеющая нива…», «Молитва», «Ангел».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эй природы и её проявлений. «Молитва» («В минуту жизни трудную...») — готовность ринуться навстречу знакомым гармоничным звукам, символизирующим ожидаемое на земле.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Фольклоризм литературы (развитие представлений).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Николай Васильевич Гоголь.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«Тарас Бульба». Прославление боевого товарищества, осуждение предательства. Героизм и самоотверженность Тараса и его товарищей-запорожцев в борьбе за освобождение родной земли. Противопоставление Остапа Андрию, смысл противопоставления. Патриотический пафос повести,.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Особенности изображения людей и природы в повести.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Историческая и фольклорная рва произведения. Роды литературы: эпос (развитие понятия).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Литературный герой (развитие понятия).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Иван Сергеевич Тургенев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писателе. («Бирюк». Изображение быта крестьян, авторское отношение к бесправным и обездоленным. Характер главного героя. Мастерство в изображении пейзажа. Художественные особенности рассказа.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Стихотворения в прозе. «Русский язык». Тургенев о богатстве и красоте русского языка. Родной язык как духовная опора человека. «Близнецы», «Два богача». Нравственности и человеческие взаимоотношения.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Стихотворения в прозе. Лирическая миниатюра (начальные представления).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Николай Алексеевич Некрасов.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«Русские женщины» («Княгиня Трубецкая»). Историческая основа поэмы. Величие духа русских женщин, отправившихся вслед за осуждёнными мужьями в Сибирь. Худо-жественные особенности исторических поэм Некрасова.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«Размышления у парадного подъезда». Боль поэта за судьбу народа. Своеобразие некрасовской музы. (Для чтения и обсуждения.)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Поэма (развитие понятия). Трёхсложные размеры стиха (развитие понятия). Историческая поэма как разновидность лироэпического жанра (начальные представления).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Алексей Константинович Толстой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Слово о поэте.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Исторические баллады «Василий Шибанов» и «Князь Михайло Репнин». Воспроизведение исторического колорита эпохи. Правда и вымысел. Тема древнерусского «рыцарства», противостоящего самовластию.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Историческая баллада (развитие представлений).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Смех сквозь слёзы, или «Уроки Щедрина»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Михаил Евграфович Салтыков-Щедрин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«Повесть о том, как один мужик двух генералов прокормил». Нравственные пороки общества. Паразитизм генералов, трудолюбие и сметливость мужика. Осуждение покор-ности мужика. Сатира в «Повести...».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«Дикий помещик». (Для самостоятельного» чтения.)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Гротеск (начальные представления). Ирония (развитие представлений).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Лев Николаевич Толстой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 (детство, юность, начало литературного творчества).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«Детство». Главы из повести: «Классы», «Наталья Савишна», «Маmаn» и др. Взаимоотношения детей и взрослых. Проявления чувств героя, беспощадность к себе, анализ собственных поступков.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Автобиографическое художественное произведение (развитие понятия). Герой-повествователь (развитие понятия).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«Край ты мой, родимый край...» (обзор) </w:t>
      </w:r>
    </w:p>
    <w:p w:rsidR="00054F11" w:rsidRPr="00F413A7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 xml:space="preserve">Стихотворения русских поэтов XIX века о родной природе. </w:t>
      </w:r>
    </w:p>
    <w:p w:rsidR="00054F11" w:rsidRPr="00054F11" w:rsidRDefault="00F413A7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Жуковский. «Приход весны»</w:t>
      </w:r>
      <w:r w:rsidR="00054F11" w:rsidRPr="00054F11">
        <w:rPr>
          <w:rFonts w:ascii="Times New Roman" w:eastAsia="Calibri" w:hAnsi="Times New Roman" w:cs="Times New Roman"/>
          <w:sz w:val="24"/>
          <w:szCs w:val="24"/>
        </w:rPr>
        <w:t xml:space="preserve">, И. Бунин. «Родина», Толстой. «Край ты мой, родимый край...», «Благовест».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Поэтическое изображение родной природы и выражение авторского настроения, миросозерцания.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Смешное и грустное рядом, или «Уроки Чехова»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Павлович Чехов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«Хамелеон». Живая картина нравов. Осмеяние трусости и угодничества. Смысл названия рассказа. «Говорящие фамилии как средство юмористической характеристики. «Злоумышленник», «Размазня». Многогранность комического в рассказах А. П. Чехова. (Для чтения и обсуждения.)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Сатира и юмор как формы комического (развитие представлений). </w:t>
      </w:r>
    </w:p>
    <w:p w:rsidR="00054F11" w:rsidRPr="00054F11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Из русской литературы xx века – 22 ч.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Иван Алексеевич Бунин.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«Цифры». Воспитание детей в семье. Герой рассказа: гость взаимопонимания детей и взрослых.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«Лапти». Душевное богатство простого крестьянина. (Для внеклассного чтения.)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Максим Горький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«Детство». Автобиографический характер повести. Изображение «свинцовых мерзостей жизни». Дед Каширин. «Яркое, здоровое, творческое в русской жизни» (Алёша, бабушка, Цыганок, Хорошее Дело). Изображение быта и характеров. Вера в творческие силы народа.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«Старуха Изергиль» («Легенда о Данко»), «Челкаш». (Для внеклассного чтения.)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Понятие о теме и идее произведения (развитие представлений). Портрет как средство характеристики героя (развитие представлений).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Владимир Владимирович Маяковский.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«Необычайное приключение, бывшее с Владимиром Маяковским летом на даче». Мысли автора о роли поэта в жизни человека и общества. Своеобразие стихотворного а, словотворчество Маяковского.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«Хорошее отношение к лошадям». Два взгляда на мир: безразличие, бессердечие мещанина и гуманизм, доброта, сострадание лирического героя стихотворения.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Лирический герой (начальные Давления). Обогащение знаний о ритме и рифме. Тоническое стихосложение (начальные представления).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Леонид Николаевич Андреев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«Кусака». Чувство сострадания к братьям нашим меньший, бессердечие героев. Гуманистический пафос произведения.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Андрей Платонович Платонов.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«Юшка». Главный герой произведения, его непохожесть на окружающих людей, душевная щедрость. Любовь и ненависть окружающих героя людей. Юшка — незаметный герой с большим сердцем. Осознание необходимости состраданий и уважения к человеку. Неповторимость и ценность каждой человеческой личности.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Борис Леонидович Пастернак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Слово о поэте.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«Июль», «Никого не будет в доме...». Картины природы, преображённые поэтическим зрением Пастернака. Сравнений и метафоры в художественном мире поэта.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Сравнение. Метафора (развитие представлений).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На дорогах войны (обзор)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Интервью с поэтом — участником Великой Отечественной войны. Героизм, патриотизм, самоотверженность, трудности и радости грозных лет войны в стихотворениях поэтов — участников войны: А. Ахматовой, К. Симонова, А. Твардовского, А. Суркова, Н. Тихонова и др. Ритмы и образы военной лирики.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Теория литературы. Публицистика. Интервью как жанр публицистики (начальные представления).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Федор Александрович Абрамов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«О чём плачут лошади»? Эстетические и нравственно-экологические проблемы, поднятые в рассказе.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Литературные традиции.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Евгений Иванович Носов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«Кукла» («Акимыч»), «Живое пламя». Сила внутренней, духовной красоты человека. Протест против равнодушия, бездуховности, безразличного отношения к окружающим людям, природе. Осознание огромной роли прекрасного в душе человека, в окружающей природе. Взаимосвязь природы и человека.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Юрий Павлович Казаков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«Тихое утро». Взаимоотношения детей, взаимопомощь, взаимовыручка. Особенности характера героев — сельского и городского мальчиков, понимание окружающей природы. Подвиг мальчика и радость от собственного доброго поступка.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«Тихая моя Родина» (обзор)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Стихотворения о Родине, родной природе, собственном восприятии окружающего (В. Брюсов, Ф. Сологуб, С. Есенин, Н. Заболоцкий, Н. Рубцов). Человек и природа. Выражение душевных настроений, состояний человека через описание картин природы. Общее и индивидуальное в восприятии родной природы русскими поэтами.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Александр Трифонович Твардовский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поэте.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«Снега потемнеют синие...», «Июль — макушка лета…», «На дне моей жизни...». Размышления поэта о взаимосвязи человека и природы, о неразделимости судьбы человека и народа.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Лирический герой (развитие понятий).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Дмитрий Сергеевич Лихачёв. «Земля родная» (главы из книги). Духовное напутствие молодёжи.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Публицистика (развитие представлений). Мемуары как публицистический жанр (начальные представления). </w:t>
      </w:r>
    </w:p>
    <w:p w:rsidR="00054F11" w:rsidRPr="00F413A7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 xml:space="preserve">Писатели улыбаются, или Смех Михаила Зощенко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М. Зощенко. Слово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Рассказ «Беда». Смешное и грустное в рассказах писателя.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Песни на на слова русских поэтов XX века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Вертинский. «Доченьки», И. Гофф. «Русское поле», Б. Окуджава «По Смоленской дороге...». Лирические размышления о жизни, быстро текущем времени. Светлая грусть переживаний.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Песня как синтетический жанр искусства (начальные представления). </w:t>
      </w:r>
    </w:p>
    <w:p w:rsidR="00054F11" w:rsidRPr="00054F11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Из литературы народов россии – 1 ч.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Расул Гамзатов. Краткий рассказ об аварском поэте.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«Опять за спиною родная земля...», «Я вновь пришёл сюда не верю...» (из цикла «Восьмистишия»), «О моей Родине».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Возвращение к истокам, основам жизни. Осмысление зрелости, собственного возраста, зрелости общества, дружеского расположения к окружающим людям разных национальностей. Особенности художественной образности аварского поэта. </w:t>
      </w:r>
    </w:p>
    <w:p w:rsidR="00054F11" w:rsidRPr="00054F11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Из зарубежной литературы – 4 ч.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Роберт Бёрнс. Особенности творчества.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«Честная бедность». Представления народа о справедливости и честности. Народно-поэтический характер произведения.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Джодж Гордон Байрон. «Душа моя мрачна...». Ощущение трагического разлада героя с жизнью, с окружающим его обществом. Своеобразие романтической поэзии Байрона. Байрон и русская литература.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Японские хокку (трёхстишия). Изображение жизни природы и жизни человека в их нерасторжимом единстве на фоне круговорота времён года. Поэтическая картина, нарисованная одним-двумя штрихами.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Особенности жанра хокку (хайку).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О. Генри. «Дары волхвов». Сила любви и преданности. Жертвенность во имя любви. Смешное и возвышенное?» рассказе.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Теория литературы. Рождественский рассказ (развитие представления).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Рей Дуглас Брэдбери. «Каникулы». Фантастические рассказы Рея Брэдбери как выражение стремления уберечь людей от зла и опасности на Земле. Мечта о чудесной победе добра.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Фантастика в художественной литературе (развитие представлений).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b/>
          <w:sz w:val="24"/>
          <w:szCs w:val="24"/>
        </w:rPr>
        <w:t>Итоговый контроль по результатам изучения курса – 2 ч.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на лето – 1ч. </w:t>
      </w:r>
    </w:p>
    <w:p w:rsidR="00054F11" w:rsidRPr="009B55BB" w:rsidRDefault="00054F11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15C7" w:rsidRDefault="00E21AC6" w:rsidP="00F413A7">
      <w:pPr>
        <w:tabs>
          <w:tab w:val="left" w:pos="142"/>
          <w:tab w:val="left" w:pos="4500"/>
          <w:tab w:val="left" w:pos="723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 класс</w:t>
      </w:r>
    </w:p>
    <w:p w:rsidR="004015C7" w:rsidRPr="004015C7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5C7">
        <w:rPr>
          <w:rFonts w:ascii="Times New Roman" w:hAnsi="Times New Roman" w:cs="Times New Roman"/>
          <w:b/>
          <w:sz w:val="24"/>
          <w:szCs w:val="24"/>
        </w:rPr>
        <w:t>Введение – 1 ч.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Русская литература и история. Интерес русских писателей к историческому прошлому своего народа. Историзм творчества классиков русской литературы.</w:t>
      </w:r>
    </w:p>
    <w:p w:rsidR="004015C7" w:rsidRPr="004015C7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5C7">
        <w:rPr>
          <w:rFonts w:ascii="Times New Roman" w:hAnsi="Times New Roman" w:cs="Times New Roman"/>
          <w:b/>
          <w:sz w:val="24"/>
          <w:szCs w:val="24"/>
        </w:rPr>
        <w:t>Устное народное творчество – 2 ч.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В мире русской народной песни (лирические, исторические песни). Отражение жизни народа в народной песне: «В тёмном лесе», «Уж ты ночка, ноченька тёмная...», «Вдоль по улице метелица метёт...», «Пугачёв в темнице», «Пугачёв казнён».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Частушки как малый песенный жанр. Отражение различных сторон жизни народа в частушках. Разнообразие тематики частушек. Поэтика частушек.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Предания как исторический жанр русской народной прозы. «О Пугачёве», «О покорении Сибири Ермаком...». Особенности содержания и формы народных преданий.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Народная песня, частушка (развитие представлений). Предание (развитие представлений).</w:t>
      </w:r>
    </w:p>
    <w:p w:rsidR="004015C7" w:rsidRPr="004015C7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5C7">
        <w:rPr>
          <w:rFonts w:ascii="Times New Roman" w:hAnsi="Times New Roman" w:cs="Times New Roman"/>
          <w:b/>
          <w:sz w:val="24"/>
          <w:szCs w:val="24"/>
        </w:rPr>
        <w:t>Из древнерусской литературы – 2 ч.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Из «Жития Александра Невского». Защита русских земель от нашествий и набегов врагов. Бранные подвиги Александра Невского и его духовный подвиг самопожертвования.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Художественные особенности воинской повести и жития.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«Шемякин суд». Изображение действительных и вымышленных событий — главное новшество литературы XVII века. Новые литературные герои — крестьянские и купеческие сыновья. Сатира на судебные порядки, комические ситуации плутами.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«Шемякин суд» — «кривосуд» (Шемяка «посулы любил, так он и судил»). Особенности поэтики бытовой сатирической повести.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Летопись. Древнерусская воинская повесть (развитие представлений). Житие как жанр литературы (начальные представления). Сатирическая повесть как древнерусской литературы (начальные представления).</w:t>
      </w:r>
    </w:p>
    <w:p w:rsidR="004015C7" w:rsidRPr="004015C7" w:rsidRDefault="00CA2C6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 литературы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XVIII</w:t>
      </w:r>
      <w:r w:rsidR="004015C7" w:rsidRPr="004015C7">
        <w:rPr>
          <w:rFonts w:ascii="Times New Roman" w:hAnsi="Times New Roman" w:cs="Times New Roman"/>
          <w:b/>
          <w:sz w:val="24"/>
          <w:szCs w:val="24"/>
        </w:rPr>
        <w:t xml:space="preserve"> века – 3 ч.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13A7">
        <w:rPr>
          <w:rFonts w:ascii="Times New Roman" w:hAnsi="Times New Roman" w:cs="Times New Roman"/>
          <w:b/>
          <w:sz w:val="24"/>
          <w:szCs w:val="24"/>
        </w:rPr>
        <w:t>Денис Иванович Фонвизин</w:t>
      </w:r>
      <w:r w:rsidRPr="003E5475">
        <w:rPr>
          <w:rFonts w:ascii="Times New Roman" w:hAnsi="Times New Roman" w:cs="Times New Roman"/>
          <w:sz w:val="24"/>
          <w:szCs w:val="24"/>
        </w:rPr>
        <w:t>. Слово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«Недоросль» (сцены). Сатирическая направленность комедии. Проблема воспитания истинного гражданина. Сотая и нравственная проблематика комедии. Проблемы воспитания, образования гражданина. Говорящие фамилии и имена. Речевые характеристики персонажей как средство создания комической ситуации.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Понятие о классицизме. Основные правила классицизма в драматическом произведении.</w:t>
      </w:r>
    </w:p>
    <w:p w:rsidR="004015C7" w:rsidRPr="004015C7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 литературы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4015C7">
        <w:rPr>
          <w:rFonts w:ascii="Times New Roman" w:hAnsi="Times New Roman" w:cs="Times New Roman"/>
          <w:b/>
          <w:sz w:val="24"/>
          <w:szCs w:val="24"/>
        </w:rPr>
        <w:t xml:space="preserve"> века – 35 ч.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Андреевич Крылов. Поэт и мудрец. Язвительный сатирик и баснописец.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«Обоз». Критика вмешательства императора Александра в стратегию и тактику Кутузова в Отечественной войне 1812 года. Мораль басни. Осмеяние пороков: самонадеянность, безответственности, зазнайства.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lastRenderedPageBreak/>
        <w:t>Теория литературы. Басня. Мораль. Аллегория (развитие представлений).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Кондратий Федорович Рылеев. Автор дум и сатир. Краткий рассказ о писателе. Оценка дум современниками.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«Смерть Ермака». Историческая тема думы. Ермак Тимофеевич — главный герой думы, один из предводителей казаков. Тема расширения русских земель. Текст думы К. Ф. Рылеева - основа народной песни о Ермаке.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Дума (начальное представление).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13A7">
        <w:rPr>
          <w:rFonts w:ascii="Times New Roman" w:hAnsi="Times New Roman" w:cs="Times New Roman"/>
          <w:b/>
          <w:sz w:val="24"/>
          <w:szCs w:val="24"/>
        </w:rPr>
        <w:t>Александр Сергеевич Пушкин</w:t>
      </w:r>
      <w:r w:rsidRPr="003E5475">
        <w:rPr>
          <w:rFonts w:ascii="Times New Roman" w:hAnsi="Times New Roman" w:cs="Times New Roman"/>
          <w:sz w:val="24"/>
          <w:szCs w:val="24"/>
        </w:rPr>
        <w:t>. Краткий рассказ об отношении поэта к истории и исторической теме в литературе. .Разно плановость содержания стихотворения — зарисовка природы, отклик на десятилетие восстания декабристов.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 xml:space="preserve"> («Я помню чудное мгновенье...»). Обогащение любовной лирики мотивами пробуждения души к творчеству.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«19 октября». Мотивы дружбы, прочного союза и единения друзей. Дружба как нравственный жизненный стержень сообщества избранных.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«История Пугачёва» (отрывки). Заглавие Пушкина («История Пугачёва») и поправка Николая I («История пугачёвского бунта»), принятая Пушкиным как более точная. Смысловое различие. История Пугачёвского восстания в художественном произведении и историческом труде писателя и историка. Пугачёв и народное восстание. Отношение народа, дворян и автора к предводителю восстания. Бунт «бес-смысленный и беспощадный» (А. Пушкин). История создания романа. Пугачёв в историческом труде А. С. Пушкина и в романе. Форма семейных записок как выражение частного взгляда на отечественную историю.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Роман «Капитанская дочка». Пётр Гринёв — жизненны# путь героя, формирование характера («Береги честь смолоду»). Маша Миронова — нравственная красота героини. Швабрин — антигерой. Значение образа Савельича в романе. Особенности композиции. Гуманизм и историзм Пушкина. Историческая правда и художественный вымысел в романе. Фольклорные мотивы в романе. Различие авторской позиции в «Капитанской дочке» и в «Истории Пугачёва».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Историзм художественной литературы (начальные представления). Роман (начальные представления). Реализм (начальные представления).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13A7">
        <w:rPr>
          <w:rFonts w:ascii="Times New Roman" w:hAnsi="Times New Roman" w:cs="Times New Roman"/>
          <w:b/>
          <w:sz w:val="24"/>
          <w:szCs w:val="24"/>
        </w:rPr>
        <w:t>Михаил Юрьевич Лермонтов</w:t>
      </w:r>
      <w:r w:rsidRPr="003E5475">
        <w:rPr>
          <w:rFonts w:ascii="Times New Roman" w:hAnsi="Times New Roman" w:cs="Times New Roman"/>
          <w:sz w:val="24"/>
          <w:szCs w:val="24"/>
        </w:rPr>
        <w:t>. Краткий рассказ о писателе, отношение к историческим темам и воплощение этих тем в его творчестве.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Поэма «Мцыри». «Мцыри» как романтическая поэма. Романтический герой. Смысл человеческой жизни для Мцыри и для монаха. Трагическое противопоставление человека и обстоятельств. Особенности композиции поэмы. Эпиграф и сюжет поэмы. Исповедь героя как композиционный центр поэмы. Образы монастыря и окружающей природы, смысл их противопоставления. Портрет и речь героя как средства выражения авторского отношения. Смысл финала поэмы.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Поэма (развитие представлений). Романтический герой (начальные представления), романтическая поэма (начальные представления).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Николай Васильевич Гоголь. Краткий рассказ о писателе, его отношение к истории, исторической теме в художественном произведении.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«Ревизор». Комедия «со злостью и солью». История создания и история постановки комедии. Поворот русской драматургии к социальной теме. Отношение современной писателю критики, общественности к комедии «Ревизор». Разоблачение пороков чиновничества. Цель автора — высмеять «всё дурное в России» (Н. В. Гоголь). Новизна финала, немой сцены, своеобразие действия пьесы «от начала до конца вытекает из характеров» (В. И. Немирович-Данченко). Хлестаков и «миражная интрига» (Ю. Манн). Хлестаковщина как общественное явление.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lastRenderedPageBreak/>
        <w:t>Теория литературы. Комедия (развитие представлений), и юмор (развитие представлений). Ремарки как форма гния авторской поэзии (начальные представления). «Шинель». Образ «маленького человека» в литературе. Потеря Акакием Акакиевичем Башмачкиным лица (одиночество, косноязычие). Шинель как последняя надежда согреться в холодном мире. Тщетность этой мечты. Петербург как символ вечного адского холода. Незлобивость мелкого чиновника, обладающего духовной силой и противостоящего бездушию общества. Роль фантастики в художественном произведении.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13A7">
        <w:rPr>
          <w:rFonts w:ascii="Times New Roman" w:hAnsi="Times New Roman" w:cs="Times New Roman"/>
          <w:b/>
          <w:sz w:val="24"/>
          <w:szCs w:val="24"/>
        </w:rPr>
        <w:t>Иван Сергеевич Тургенев</w:t>
      </w:r>
      <w:r w:rsidRPr="003E5475">
        <w:rPr>
          <w:rFonts w:ascii="Times New Roman" w:hAnsi="Times New Roman" w:cs="Times New Roman"/>
          <w:sz w:val="24"/>
          <w:szCs w:val="24"/>
        </w:rPr>
        <w:t>. Краткий рассказ о писателе (Тургенев как пропагандист русской литературы в Европе).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Рассказ «Певцы». Изображение русской жизни и русских характеров в рассказе. Образ рассказчика. Способы выражения авторской позиции.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Михаил Евграфович Салтыков-Щедрин. Краткий рассказ о писателе, редакторе, издателе.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«История одного города» (отрывок). Художественно-поэтическая сатира на современные писателю порядки. Ирония писателя-гражданина, бичующего основанный на бесправии народа строй. Гротескные образы градоначальников. Пародия на официальные исторические сочинения.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Гипербола, гротеск (развитие представлений). Литературная пародия (начальные представления). Эзопов язык (развитие понятия).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Николай Семёнович Лесков.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«Старый гений». Сатира на чиновничество. Защита беззащитных. Нравственные проблемы рассказа. Деталь как средство создания образа в рассказе.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Рассказ (развитие представления). Художественная деталь (развитие представлений).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Лев Николаевич Толстой. Краткий рассказ о писателе. Идеал взаимной любви и согласия в обществе.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«После бала». Идея разделённости двух Россий. Противоречие между сословиями и внутри сословий. Контраст как средство раскрытия конфликта. Психологизм рассказа. Нравственность в основе поступков героя. Мечта о воссоединении дворянства и народа.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Художественная деталь. Антитеза (развитие представлений). Композиция (развитие представлений). Роль антитезы в композиции произведений.</w:t>
      </w:r>
    </w:p>
    <w:p w:rsidR="004015C7" w:rsidRPr="00F413A7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3A7">
        <w:rPr>
          <w:rFonts w:ascii="Times New Roman" w:hAnsi="Times New Roman" w:cs="Times New Roman"/>
          <w:b/>
          <w:sz w:val="24"/>
          <w:szCs w:val="24"/>
        </w:rPr>
        <w:t>Поэзия родной природы в русской литературе XIX века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13A7">
        <w:rPr>
          <w:rFonts w:ascii="Times New Roman" w:hAnsi="Times New Roman" w:cs="Times New Roman"/>
          <w:b/>
          <w:sz w:val="24"/>
          <w:szCs w:val="24"/>
        </w:rPr>
        <w:t>А. С. Пушкин.</w:t>
      </w:r>
      <w:r w:rsidRPr="003E5475">
        <w:rPr>
          <w:rFonts w:ascii="Times New Roman" w:hAnsi="Times New Roman" w:cs="Times New Roman"/>
          <w:sz w:val="24"/>
          <w:szCs w:val="24"/>
        </w:rPr>
        <w:t xml:space="preserve"> «Цветы последние милей…», М. Ю. Лермонтов. «Осень», Ф. И. Тютчев. «Осенний вечер», А. А. Фет. «Первый ландыш»', А. Н. Майков. «Поле зыблется цветами...».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Антон Павлович Чехов.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«О любви» (из трилогии). История о любви и упущенном счастье.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Психологизм художественной литературы (начальные представления).</w:t>
      </w:r>
    </w:p>
    <w:p w:rsidR="004015C7" w:rsidRPr="004015C7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5C7">
        <w:rPr>
          <w:rFonts w:ascii="Times New Roman" w:hAnsi="Times New Roman" w:cs="Times New Roman"/>
          <w:b/>
          <w:sz w:val="24"/>
          <w:szCs w:val="24"/>
        </w:rPr>
        <w:t>Из русской литературы xx века – 18 ч.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Иван Алексеевич Бунин</w:t>
      </w:r>
      <w:r w:rsidRPr="003E5475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«Кавказ». Повествование о любви в различных её состояниях и в различных жизненных ситуациях. Мастерство Бунина-рассказчика. Психологизм прозы писателя.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Александр Иванович Куприн</w:t>
      </w:r>
      <w:r w:rsidRPr="003E5475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«Куст сирени». Утверждение согласия и взаимопонимания, любви и счастья в семье. Самоотверженность и находчивость главной героини.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Сюжет и фабула.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Александр Александрович Блок.</w:t>
      </w:r>
      <w:r w:rsidRPr="003E5475">
        <w:rPr>
          <w:rFonts w:ascii="Times New Roman" w:hAnsi="Times New Roman" w:cs="Times New Roman"/>
          <w:sz w:val="24"/>
          <w:szCs w:val="24"/>
        </w:rPr>
        <w:t xml:space="preserve"> Краткий рассказ о поэте.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«Россия». Историческая тема в стихотворении, её современное звучание и смысл.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Сергей Александрович Есенин. Краткий рассказ о жизни и творчестве поэта.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lastRenderedPageBreak/>
        <w:t>«Пугачёв». Поэма на историческую тему. Характер Пугачёва. Сопоставление образа предводителя восстания в разных произведениях: в фольклоре, в произведениях А. С. Пушкина, С. А. Есенина. Современность и историческое прошлое в драматической поэме Есенина.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Драматическая поэма (начальные представления).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Иван Сергеевич Шмелёв</w:t>
      </w:r>
      <w:r w:rsidRPr="003E5475">
        <w:rPr>
          <w:rFonts w:ascii="Times New Roman" w:hAnsi="Times New Roman" w:cs="Times New Roman"/>
          <w:sz w:val="24"/>
          <w:szCs w:val="24"/>
        </w:rPr>
        <w:t>. Краткий рассказ о писателе (детство, юность, начало творческого пути).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«Как я стал писателем». Рассказ о пути к творчеству. Сопоставление художественного произведения с документально-биографическими (мемуары, воспоминания, дневники).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Писатели улыбаются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Журнал «Сатирикон». Тэффи, О. Дымов, А. Аверченко. «Всеобщая история, обработанная «Сатириконом» (отрывки). Сатирическое изображение исторических событий.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Способы создания сатирического повествования, иронического повествования о прошлом.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М.Зощенко. «История болезни», Тэффи. «Жизнь и воротник». (Для самостоятельного чтения.) Сатира и юмор в рассказах.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Михаил Андреевич Осоргин</w:t>
      </w:r>
      <w:r w:rsidRPr="003E5475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«Пенсне». Сочетание фантастики и реальности в рассказе. Мелочи быта и их психологическое содержание.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Александр Трифонович Твардовский.</w:t>
      </w:r>
      <w:r w:rsidRPr="003E5475">
        <w:rPr>
          <w:rFonts w:ascii="Times New Roman" w:hAnsi="Times New Roman" w:cs="Times New Roman"/>
          <w:sz w:val="24"/>
          <w:szCs w:val="24"/>
        </w:rPr>
        <w:t xml:space="preserve">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«Василий Тёркин». Жизнь народа на крутых переломах и поворотах истории в произведениях поэта. Поэтическая энциклопедия Великой Отечественной войны. Тема служения Родине.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Новаторский характер Василия Тёркина — сочетание крестьянина и убеждений гражданина, защитника род- страны. Картины жизни воюющего народа. Реалистическая правда о войне в поэме. Юмор. Язык поэмы. Связь юра и литературы. Композиция поэмы. Восприятие читателями-фронтовиками. Оценка поэмы в литературной критике.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Фольклоризм литературы (развитие понятия). Авторские отступления как элемент композиции (начальные представления).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Стихи и песни о Великой Отечественной войне 1945 -1945 годов (обзор)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Традиции в изображении боевых подвигов народа и во- будней. Героизм воинов, защищающих свою Родину: М. Исаковский. «Катюша», «Враги сожгли родную хату…»; Б. Окуджава. «Песенка о пехоте», «Здесь птицы не поют...»; А. Фатьянов. «Соловьи», JI. Ошанин. «Дороги» Лирические и героические песни в годы Великой Отечественной войны. Их призывно-воодушевляющий характер, отражение в лирической песне сокровенных чувств и переживаний каждого солдата.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Виктор Петрович Астафьев.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«Фотография, на которой меня нет». Автобиографический характер рассказа. Отражение военного времени. Мечты и реальность военного детства. Дружеская атмосфера, объединяющая жителей деревни.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Герой-повествователь (развитие явлений).</w:t>
      </w:r>
    </w:p>
    <w:p w:rsidR="004015C7" w:rsidRPr="00023CBE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Русские поэты о Родине, родной природе (обзор)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И. Анненский. «Снег», Д. Мережковский. «Родное», «Не надо звуков»; Н. Заболоцкий. «Вечер на Оке», «Уступи мне, скворец, уголок...»; Н. Рубцов. «По вечерам», «Встреча», «Привет, Россия...».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Поэты Русского зарубежья об оставленной ими Родине: Н. Оцуп. «Мне трудно без России...» (отрывок); 3. Гиппиус. «Знайте!», «Так и есть»; Дон-Аминадо. «Бабье лето»; И. Бунин. «У птицы есть гнездо...». Общее и индивидуальное в произведениях, поэтов Русского зарубежья о Родине.</w:t>
      </w:r>
    </w:p>
    <w:p w:rsidR="004015C7" w:rsidRPr="004015C7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5C7">
        <w:rPr>
          <w:rFonts w:ascii="Times New Roman" w:hAnsi="Times New Roman" w:cs="Times New Roman"/>
          <w:b/>
          <w:sz w:val="24"/>
          <w:szCs w:val="24"/>
        </w:rPr>
        <w:t>Из зарубежной литературы – 5 ч.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Уильям Шекспир</w:t>
      </w:r>
      <w:r w:rsidRPr="003E5475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lastRenderedPageBreak/>
        <w:t>«Ромео и Джульетта». Семейная вражда и любовь героев. Ромео и Джульетта — символ любви и жертвенности. «Вечные проблемы» в творчестве Шекспира.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Конфликт как основа сюжета драматического произведения.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Сонеты «Её глаза на звёзды не похожи...», «Увы, мой стих не блещет новизной...».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В строгой форме сонетов живая мысль, подлинные горячие чувства. Воспевание поэтом любви и дружбы. Сюжеты Шекспира — «богатейшая сокровищница лирической поэзии» (В. Г. Белинский).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Сонет как форма лирической поэзии.</w:t>
      </w:r>
    </w:p>
    <w:p w:rsidR="004015C7" w:rsidRPr="00023CBE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Жан Батист Мольер. Слово о Мольере.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«Мещанин во дворянстве» (обзор с чтением, отдельных сцен). XVII век — эпоха расцвета классицизма в искусстве Франции. Мольер — великий комедиограф эпохи классицизма. «Мещанин во дворянстве» — сатира на дворянство и невежественных буржуа. Особенности классицизма в комедии. Комедийное мастерство Мольера. Народные истоки смеха Мольера. Общечеловеческий смысл комедии.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Классицизм. Комедия (развитие понятий).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Вальтер Скотт.</w:t>
      </w:r>
      <w:r w:rsidRPr="003E5475">
        <w:rPr>
          <w:rFonts w:ascii="Times New Roman" w:hAnsi="Times New Roman" w:cs="Times New Roman"/>
          <w:sz w:val="24"/>
          <w:szCs w:val="24"/>
        </w:rPr>
        <w:t xml:space="preserve">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«Айвенго». Исторический роман. Средневековая Англия в романе. Главные герои и события. История, изображённая «домашним образом»: мысли и чувства героев, переданные сквозь призму домашнего быта, обстановки, семейных устоев и отношений.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Исторический роман (развитие представлений).</w:t>
      </w:r>
    </w:p>
    <w:p w:rsidR="00CA2C67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5C7">
        <w:rPr>
          <w:rFonts w:ascii="Times New Roman" w:hAnsi="Times New Roman" w:cs="Times New Roman"/>
          <w:b/>
          <w:sz w:val="24"/>
          <w:szCs w:val="24"/>
        </w:rPr>
        <w:t>Итоговый контроль по результатам изучения курса – 2 ч.</w:t>
      </w:r>
    </w:p>
    <w:p w:rsidR="00CA2C67" w:rsidRDefault="00CA2C6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683A" w:rsidRPr="004015C7" w:rsidRDefault="00E21AC6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класс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Введение 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Литература и ее роль в духовной жизни человека.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Шедевры родной литературы. Формирование потребно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сти общения с искусством, возникновение и развитие творческой читательской самостоятельности.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Литература как искусство слова (углубление представлений).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72C6E" w:rsidRPr="009E5618">
        <w:rPr>
          <w:rFonts w:ascii="Times New Roman" w:hAnsi="Times New Roman" w:cs="Times New Roman"/>
          <w:b/>
          <w:sz w:val="24"/>
          <w:szCs w:val="24"/>
        </w:rPr>
        <w:t xml:space="preserve">Древнерусская  литература 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Беседа о древнерусской литературе. Самобытный харак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тер древнерусской литературы. Богатство и разнообразие жанров.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«Слово о полку Игореве».</w:t>
      </w:r>
      <w:r w:rsidRPr="009E5618">
        <w:rPr>
          <w:rFonts w:ascii="Times New Roman" w:hAnsi="Times New Roman" w:cs="Times New Roman"/>
          <w:sz w:val="24"/>
          <w:szCs w:val="24"/>
        </w:rPr>
        <w:t>История открытия памятника, проблема авторства. Художественные особенности произве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дения. Значение «Слова...» для русской литературы после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дующих веков.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Слово как жанр древнерусской литературы.</w:t>
      </w:r>
    </w:p>
    <w:p w:rsidR="0023683A" w:rsidRPr="009E5618" w:rsidRDefault="00272C6E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   Литература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XVIII</w:t>
      </w:r>
      <w:r w:rsidRPr="009E5618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Характеристика русской литературы </w:t>
      </w:r>
      <w:r w:rsidRPr="009E5618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9E5618">
        <w:rPr>
          <w:rFonts w:ascii="Times New Roman" w:hAnsi="Times New Roman" w:cs="Times New Roman"/>
          <w:sz w:val="24"/>
          <w:szCs w:val="24"/>
        </w:rPr>
        <w:t xml:space="preserve"> века. 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Граж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данский пафос русского классицизма.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pacing w:val="-3"/>
          <w:sz w:val="24"/>
          <w:szCs w:val="24"/>
        </w:rPr>
        <w:t>Михаил Васильевич Ломоносов.</w:t>
      </w:r>
      <w:r w:rsidRPr="009E5618">
        <w:rPr>
          <w:rFonts w:ascii="Times New Roman" w:hAnsi="Times New Roman" w:cs="Times New Roman"/>
          <w:spacing w:val="-3"/>
          <w:sz w:val="24"/>
          <w:szCs w:val="24"/>
        </w:rPr>
        <w:t xml:space="preserve"> Жизнь и творчество. </w:t>
      </w:r>
      <w:r w:rsidRPr="009E5618">
        <w:rPr>
          <w:rFonts w:ascii="Times New Roman" w:hAnsi="Times New Roman" w:cs="Times New Roman"/>
          <w:sz w:val="24"/>
          <w:szCs w:val="24"/>
        </w:rPr>
        <w:t>Ученый, поэт, реформатор русского литературного языка и стиха.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«Вечернее размышление о Божием величестве при слу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 xml:space="preserve">чае великого северного сияния», «Ода на день восшествия </w:t>
      </w:r>
      <w:r w:rsidRPr="009E5618">
        <w:rPr>
          <w:rFonts w:ascii="Times New Roman" w:hAnsi="Times New Roman" w:cs="Times New Roman"/>
          <w:b/>
          <w:i/>
          <w:iCs/>
          <w:spacing w:val="-6"/>
          <w:sz w:val="24"/>
          <w:szCs w:val="24"/>
        </w:rPr>
        <w:t>на Всероссийский престол ея Величества государыни Им</w:t>
      </w:r>
      <w:r w:rsidRPr="009E5618">
        <w:rPr>
          <w:rFonts w:ascii="Times New Roman" w:hAnsi="Times New Roman" w:cs="Times New Roman"/>
          <w:b/>
          <w:i/>
          <w:iCs/>
          <w:spacing w:val="-6"/>
          <w:sz w:val="24"/>
          <w:szCs w:val="24"/>
        </w:rPr>
        <w:softHyphen/>
      </w:r>
      <w:r w:rsidRPr="009E5618">
        <w:rPr>
          <w:rFonts w:ascii="Times New Roman" w:hAnsi="Times New Roman" w:cs="Times New Roman"/>
          <w:b/>
          <w:i/>
          <w:iCs/>
          <w:spacing w:val="-5"/>
          <w:sz w:val="24"/>
          <w:szCs w:val="24"/>
        </w:rPr>
        <w:t>ператрицы Елисаветы Петровны 1747 года».</w:t>
      </w:r>
      <w:r w:rsidRPr="009E5618">
        <w:rPr>
          <w:rFonts w:ascii="Times New Roman" w:hAnsi="Times New Roman" w:cs="Times New Roman"/>
          <w:spacing w:val="-5"/>
          <w:sz w:val="24"/>
          <w:szCs w:val="24"/>
        </w:rPr>
        <w:t>Прославле</w:t>
      </w:r>
      <w:r w:rsidRPr="009E5618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9E5618">
        <w:rPr>
          <w:rFonts w:ascii="Times New Roman" w:hAnsi="Times New Roman" w:cs="Times New Roman"/>
          <w:sz w:val="24"/>
          <w:szCs w:val="24"/>
        </w:rPr>
        <w:t>ние Родины, мира, науки и просвещения в произведениях Ломоносова.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Ода как жанр лирической по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эзии.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pacing w:val="-4"/>
          <w:sz w:val="24"/>
          <w:szCs w:val="24"/>
        </w:rPr>
        <w:t>Гавриил Романович Державин</w:t>
      </w:r>
      <w:r w:rsidRPr="009E5618">
        <w:rPr>
          <w:rFonts w:ascii="Times New Roman" w:hAnsi="Times New Roman" w:cs="Times New Roman"/>
          <w:spacing w:val="-4"/>
          <w:sz w:val="24"/>
          <w:szCs w:val="24"/>
        </w:rPr>
        <w:t>. Жизнь и творчество. (Об</w:t>
      </w:r>
      <w:r w:rsidRPr="009E5618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9E5618">
        <w:rPr>
          <w:rFonts w:ascii="Times New Roman" w:hAnsi="Times New Roman" w:cs="Times New Roman"/>
          <w:sz w:val="24"/>
          <w:szCs w:val="24"/>
        </w:rPr>
        <w:t>зор.)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«Властителям и судиям».</w:t>
      </w:r>
      <w:r w:rsidRPr="009E5618">
        <w:rPr>
          <w:rFonts w:ascii="Times New Roman" w:hAnsi="Times New Roman" w:cs="Times New Roman"/>
          <w:sz w:val="24"/>
          <w:szCs w:val="24"/>
        </w:rPr>
        <w:t>Тема несправедливости силь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ных мира сего. «Высокий» слог и ораторские, декламаци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онные интонации.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«Памятник».</w:t>
      </w:r>
      <w:r w:rsidRPr="009E5618">
        <w:rPr>
          <w:rFonts w:ascii="Times New Roman" w:hAnsi="Times New Roman" w:cs="Times New Roman"/>
          <w:sz w:val="24"/>
          <w:szCs w:val="24"/>
        </w:rPr>
        <w:t>Традиции Горация. Мысль о бессмертии поэта. «Забавный русский слог» Державина и его особен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ности. Оценка в стихотворении собственного поэтического новаторства.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Николай Михайлович Карамзин.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lastRenderedPageBreak/>
        <w:t xml:space="preserve">Повесть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«Бедная Лиза»,</w:t>
      </w:r>
      <w:r w:rsidRPr="009E5618">
        <w:rPr>
          <w:rFonts w:ascii="Times New Roman" w:hAnsi="Times New Roman" w:cs="Times New Roman"/>
          <w:sz w:val="24"/>
          <w:szCs w:val="24"/>
        </w:rPr>
        <w:t xml:space="preserve">стихотворение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«Осень».</w:t>
      </w:r>
      <w:r w:rsidRPr="009E5618">
        <w:rPr>
          <w:rFonts w:ascii="Times New Roman" w:hAnsi="Times New Roman" w:cs="Times New Roman"/>
          <w:sz w:val="24"/>
          <w:szCs w:val="24"/>
        </w:rPr>
        <w:t>Сенти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ской литературы.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Сентиментализм (начальные представления).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683A" w:rsidRPr="009E5618" w:rsidRDefault="00272C6E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  Русская  литература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9E5618">
        <w:rPr>
          <w:rFonts w:ascii="Times New Roman" w:hAnsi="Times New Roman" w:cs="Times New Roman"/>
          <w:b/>
          <w:sz w:val="24"/>
          <w:szCs w:val="24"/>
        </w:rPr>
        <w:t xml:space="preserve"> века 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Беседа об авторах и произведениях, определивших лицо литературы </w:t>
      </w:r>
      <w:r w:rsidRPr="009E5618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9E5618">
        <w:rPr>
          <w:rFonts w:ascii="Times New Roman" w:hAnsi="Times New Roman" w:cs="Times New Roman"/>
          <w:sz w:val="24"/>
          <w:szCs w:val="24"/>
        </w:rPr>
        <w:t xml:space="preserve"> века. Поэзия, проза, драматургия </w:t>
      </w:r>
      <w:r w:rsidRPr="009E5618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9E5618">
        <w:rPr>
          <w:rFonts w:ascii="Times New Roman" w:hAnsi="Times New Roman" w:cs="Times New Roman"/>
          <w:sz w:val="24"/>
          <w:szCs w:val="24"/>
        </w:rPr>
        <w:t xml:space="preserve"> века в русской критике, публицистике, мемуарной литературе.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pacing w:val="-4"/>
          <w:sz w:val="24"/>
          <w:szCs w:val="24"/>
        </w:rPr>
        <w:t>Василий Андреевич Жуковский.</w:t>
      </w:r>
      <w:r w:rsidRPr="009E5618">
        <w:rPr>
          <w:rFonts w:ascii="Times New Roman" w:hAnsi="Times New Roman" w:cs="Times New Roman"/>
          <w:spacing w:val="-4"/>
          <w:sz w:val="24"/>
          <w:szCs w:val="24"/>
        </w:rPr>
        <w:t xml:space="preserve"> Жизнь и творчество. </w:t>
      </w:r>
      <w:r w:rsidRPr="009E5618">
        <w:rPr>
          <w:rFonts w:ascii="Times New Roman" w:hAnsi="Times New Roman" w:cs="Times New Roman"/>
          <w:sz w:val="24"/>
          <w:szCs w:val="24"/>
        </w:rPr>
        <w:t>(Обзор.)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«Море».</w:t>
      </w:r>
      <w:r w:rsidRPr="009E5618">
        <w:rPr>
          <w:rFonts w:ascii="Times New Roman" w:hAnsi="Times New Roman" w:cs="Times New Roman"/>
          <w:sz w:val="24"/>
          <w:szCs w:val="24"/>
        </w:rPr>
        <w:t>Романтический образ моря.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«Невыразимое».</w:t>
      </w:r>
      <w:r w:rsidRPr="009E5618">
        <w:rPr>
          <w:rFonts w:ascii="Times New Roman" w:hAnsi="Times New Roman" w:cs="Times New Roman"/>
          <w:sz w:val="24"/>
          <w:szCs w:val="24"/>
        </w:rPr>
        <w:t>Границы выразимого. Возможности по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этического языка и трудности, встающие на пути поэта. Отношение романтика к слову.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«Светлана».</w:t>
      </w:r>
      <w:r w:rsidRPr="009E5618">
        <w:rPr>
          <w:rFonts w:ascii="Times New Roman" w:hAnsi="Times New Roman" w:cs="Times New Roman"/>
          <w:sz w:val="24"/>
          <w:szCs w:val="24"/>
        </w:rPr>
        <w:t>Жанр баллады в творчестве Жуковского: сюжетность, фантастика, фольклорное начало, атмосфера тайны и символика сна, пугающий пейзаж, роковые пред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стической баллады. Нравственный мир героини как средо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Баллада (развитие представ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лений).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pacing w:val="-4"/>
          <w:sz w:val="24"/>
          <w:szCs w:val="24"/>
        </w:rPr>
        <w:t>Александр Сергеевич Грибоедов.</w:t>
      </w:r>
      <w:r w:rsidRPr="009E5618">
        <w:rPr>
          <w:rFonts w:ascii="Times New Roman" w:hAnsi="Times New Roman" w:cs="Times New Roman"/>
          <w:spacing w:val="-4"/>
          <w:sz w:val="24"/>
          <w:szCs w:val="24"/>
        </w:rPr>
        <w:t xml:space="preserve"> Жизнь и творчество. </w:t>
      </w:r>
      <w:r w:rsidRPr="009E5618">
        <w:rPr>
          <w:rFonts w:ascii="Times New Roman" w:hAnsi="Times New Roman" w:cs="Times New Roman"/>
          <w:sz w:val="24"/>
          <w:szCs w:val="24"/>
        </w:rPr>
        <w:t>(Обзор.)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«Горе от ума».</w:t>
      </w:r>
      <w:r w:rsidRPr="009E5618">
        <w:rPr>
          <w:rFonts w:ascii="Times New Roman" w:hAnsi="Times New Roman" w:cs="Times New Roman"/>
          <w:sz w:val="24"/>
          <w:szCs w:val="24"/>
        </w:rPr>
        <w:t xml:space="preserve">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Критика о комедии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(И. А. Гончаров.«Мильон терзаний»)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Преодоление канонов классицизма в комедии.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pacing w:val="-5"/>
          <w:sz w:val="24"/>
          <w:szCs w:val="24"/>
        </w:rPr>
        <w:t>Александр Сергеевич Пушкин.</w:t>
      </w:r>
      <w:r w:rsidRPr="009E5618">
        <w:rPr>
          <w:rFonts w:ascii="Times New Roman" w:hAnsi="Times New Roman" w:cs="Times New Roman"/>
          <w:spacing w:val="-5"/>
          <w:sz w:val="24"/>
          <w:szCs w:val="24"/>
        </w:rPr>
        <w:t xml:space="preserve"> Жизнь и творчество. </w:t>
      </w:r>
      <w:r w:rsidRPr="009E5618">
        <w:rPr>
          <w:rFonts w:ascii="Times New Roman" w:hAnsi="Times New Roman" w:cs="Times New Roman"/>
          <w:sz w:val="24"/>
          <w:szCs w:val="24"/>
        </w:rPr>
        <w:t>(Обзор.)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Стихотворения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«К Чаадаеву», «К морю», «Пророк», «Анчар», «На холмах Грузии лежит ночная мгла...», «Я вас любил: любовь еще, быть может...», «Бесы»,  «Я памятник себе воздвиг нерукотворный...».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Одухотворенность, чистота, чувство любви. Дружба и друзья в лирике Пушкина. Раздумья о смысле жизни, о поэзии...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pacing w:val="-2"/>
          <w:sz w:val="24"/>
          <w:szCs w:val="24"/>
        </w:rPr>
        <w:t>«Моцарт и Сальери».</w:t>
      </w:r>
      <w:r w:rsidRPr="009E5618">
        <w:rPr>
          <w:rFonts w:ascii="Times New Roman" w:hAnsi="Times New Roman" w:cs="Times New Roman"/>
          <w:spacing w:val="-2"/>
          <w:sz w:val="24"/>
          <w:szCs w:val="24"/>
        </w:rPr>
        <w:t xml:space="preserve">Проблема «гения и злодейства». </w:t>
      </w:r>
      <w:r w:rsidRPr="009E5618">
        <w:rPr>
          <w:rFonts w:ascii="Times New Roman" w:hAnsi="Times New Roman" w:cs="Times New Roman"/>
          <w:sz w:val="24"/>
          <w:szCs w:val="24"/>
        </w:rPr>
        <w:t>Трагедийное начало «Моцарта и Сальери». Два типа миро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восприятия, олицетворенные в двух персонажах пьесы. Отражение их нравственных позиций в сфере творчества.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Роман в стихах (начальные пред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ставления). Реализм (развитие понятия). Трагедия как жанр драмы (развитие понятия).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«Евгений Онегин».</w:t>
      </w:r>
      <w:r w:rsidRPr="009E5618">
        <w:rPr>
          <w:rFonts w:ascii="Times New Roman" w:hAnsi="Times New Roman" w:cs="Times New Roman"/>
          <w:sz w:val="24"/>
          <w:szCs w:val="24"/>
        </w:rPr>
        <w:t>Обзор содержания. «Евгений Оне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гин» — роман в стихах. Творческая история. Образы глав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ных героев. Основная сюжетная линия и лирические от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ступления.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Онегинская строфа. Структура текста. Россия в романе. Герои романа. Татьяна — нравственный идеал Пушкина. Типическое и индивидуальное в судьбах Ленского и Оне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гина. Автор как идейно-композиционный и лирический центр романа. Пушкинский роман в зеркале критики (при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 xml:space="preserve">жизненная критика — В. Г. Белинский, Д. И. Писарев; «органическая» критика — А. А. Григорьев; «почвенники» — Ф. М. Достоевский; философская критика начала </w:t>
      </w:r>
      <w:r w:rsidRPr="009E5618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9E5618">
        <w:rPr>
          <w:rFonts w:ascii="Times New Roman" w:hAnsi="Times New Roman" w:cs="Times New Roman"/>
          <w:sz w:val="24"/>
          <w:szCs w:val="24"/>
        </w:rPr>
        <w:t xml:space="preserve"> века; писательские оценки).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pacing w:val="-4"/>
          <w:sz w:val="24"/>
          <w:szCs w:val="24"/>
        </w:rPr>
        <w:t>Михаил Юрьевич Лермонтов.</w:t>
      </w:r>
      <w:r w:rsidRPr="009E5618">
        <w:rPr>
          <w:rFonts w:ascii="Times New Roman" w:hAnsi="Times New Roman" w:cs="Times New Roman"/>
          <w:spacing w:val="-4"/>
          <w:sz w:val="24"/>
          <w:szCs w:val="24"/>
        </w:rPr>
        <w:t xml:space="preserve"> Жизнь и творчество. </w:t>
      </w:r>
      <w:r w:rsidRPr="009E5618">
        <w:rPr>
          <w:rFonts w:ascii="Times New Roman" w:hAnsi="Times New Roman" w:cs="Times New Roman"/>
          <w:sz w:val="24"/>
          <w:szCs w:val="24"/>
        </w:rPr>
        <w:t>(Обзор.)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Основные мотивы лирики.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«Смерть Поэта», «Парус», «И скучно и грустно», «Дума», «Поэт», «Родина», «Про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рок», «Нет, не тебя так пылко я люблю...».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«Нищий», «Я жить хочу! Хочу печали», «Предсказание»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Пафос вольности, чувство одиночества, тема любви, поэта и поэзии.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«Герой нашего времени».</w:t>
      </w:r>
      <w:r w:rsidRPr="009E5618">
        <w:rPr>
          <w:rFonts w:ascii="Times New Roman" w:hAnsi="Times New Roman" w:cs="Times New Roman"/>
          <w:sz w:val="24"/>
          <w:szCs w:val="24"/>
        </w:rPr>
        <w:t>Обзор содержания. «Герой на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шего времени» — первый психологический роман в рус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ской литературе, роман о незаурядной личности. Главные и второстепенные герои.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Особенности композиции. Печорин — «самый любопыт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ный предмет своих наблюдений» (В. Г. Белинский).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Печорин и Максим Максимыч. Печорин и доктор Вернер. Печорин и Грушницкий. Печорин и Вера. Печорин и Мери. Печорин и «ундина». Повесть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 xml:space="preserve">Фаталист» </w:t>
      </w:r>
      <w:r w:rsidRPr="009E5618">
        <w:rPr>
          <w:rFonts w:ascii="Times New Roman" w:hAnsi="Times New Roman" w:cs="Times New Roman"/>
          <w:sz w:val="24"/>
          <w:szCs w:val="24"/>
        </w:rPr>
        <w:t>и ее философско-</w:t>
      </w:r>
      <w:r w:rsidRPr="009E5618">
        <w:rPr>
          <w:rFonts w:ascii="Times New Roman" w:hAnsi="Times New Roman" w:cs="Times New Roman"/>
          <w:sz w:val="24"/>
          <w:szCs w:val="24"/>
        </w:rPr>
        <w:lastRenderedPageBreak/>
        <w:t>композиционное значение. Споры о романтиз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ме и реализме романа. Поэзия Лермонтова и «Герой наше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го времени» в критике В. Г. Белинского.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Понятие о романтизме (закреп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ление понятия). Психологизм художественной литературы (начальные представления). Психологический роман (на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чальные представления).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pacing w:val="-3"/>
          <w:sz w:val="24"/>
          <w:szCs w:val="24"/>
        </w:rPr>
        <w:t>Николай Васильевич Гоголь.</w:t>
      </w:r>
      <w:r w:rsidRPr="009E5618">
        <w:rPr>
          <w:rFonts w:ascii="Times New Roman" w:hAnsi="Times New Roman" w:cs="Times New Roman"/>
          <w:spacing w:val="-3"/>
          <w:sz w:val="24"/>
          <w:szCs w:val="24"/>
        </w:rPr>
        <w:t xml:space="preserve"> Жизнь и творчество. </w:t>
      </w:r>
      <w:r w:rsidRPr="009E5618">
        <w:rPr>
          <w:rFonts w:ascii="Times New Roman" w:hAnsi="Times New Roman" w:cs="Times New Roman"/>
          <w:sz w:val="24"/>
          <w:szCs w:val="24"/>
        </w:rPr>
        <w:t>(Обзор)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«Мертвые души»</w:t>
      </w:r>
      <w:r w:rsidRPr="009E5618">
        <w:rPr>
          <w:rFonts w:ascii="Times New Roman" w:hAnsi="Times New Roman" w:cs="Times New Roman"/>
          <w:sz w:val="24"/>
          <w:szCs w:val="24"/>
        </w:rPr>
        <w:t>— история создания. Смысл названия поэмы. Система образов. Мертвые и живые души. Чичи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ков — «приобретатель», новый герой эпохи.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шенности поэмы. Чичиков как антигерой. Эволюция Чи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ского.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Понятие о герое и антигерое. Понятие о литературном типе. Понятие о комическом и его видах: сатире, юморе, иронии, сарказме. Характер ко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мического изображения в соответствии с тоном речи: обличительный пафос, сатирический или саркастический смех, ироническая насмешка, издевка, беззлобное комикование, дружеский смех (развитие представлений).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Федор Михайлович Достоевский.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«Белые ночи».</w:t>
      </w:r>
      <w:r w:rsidRPr="009E5618">
        <w:rPr>
          <w:rFonts w:ascii="Times New Roman" w:hAnsi="Times New Roman" w:cs="Times New Roman"/>
          <w:sz w:val="24"/>
          <w:szCs w:val="24"/>
        </w:rPr>
        <w:t>Тип «петербургского мечтателя» — жад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ного к жизни и одновременно нежного, доброго, несчаст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ного, склонного к несбыточным фантазиям. Роль истории Настеньки в романе. Содержание и смысл «сентименталь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ности» в понимании Достоевского.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  литературы. Повесть (развитие понятия).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Антон Павлович Чехов.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pacing w:val="-2"/>
          <w:sz w:val="24"/>
          <w:szCs w:val="24"/>
        </w:rPr>
        <w:t>«Тоска», «Смерть чиновника».</w:t>
      </w:r>
      <w:r w:rsidRPr="009E5618">
        <w:rPr>
          <w:rFonts w:ascii="Times New Roman" w:hAnsi="Times New Roman" w:cs="Times New Roman"/>
          <w:spacing w:val="-2"/>
          <w:sz w:val="24"/>
          <w:szCs w:val="24"/>
        </w:rPr>
        <w:t xml:space="preserve">Истинные и ложные </w:t>
      </w:r>
      <w:r w:rsidRPr="009E5618">
        <w:rPr>
          <w:rFonts w:ascii="Times New Roman" w:hAnsi="Times New Roman" w:cs="Times New Roman"/>
          <w:sz w:val="24"/>
          <w:szCs w:val="24"/>
        </w:rPr>
        <w:t>ценности героев рассказа.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«Смерть чиновника». Эволюция образа маленького чело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 xml:space="preserve">века в русской литературе </w:t>
      </w:r>
      <w:r w:rsidRPr="009E5618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9E5618">
        <w:rPr>
          <w:rFonts w:ascii="Times New Roman" w:hAnsi="Times New Roman" w:cs="Times New Roman"/>
          <w:sz w:val="24"/>
          <w:szCs w:val="24"/>
        </w:rPr>
        <w:t xml:space="preserve"> века. Чеховское отношение </w:t>
      </w:r>
      <w:r w:rsidRPr="009E5618">
        <w:rPr>
          <w:rFonts w:ascii="Times New Roman" w:hAnsi="Times New Roman" w:cs="Times New Roman"/>
          <w:spacing w:val="-1"/>
          <w:sz w:val="24"/>
          <w:szCs w:val="24"/>
        </w:rPr>
        <w:t xml:space="preserve">к маленькому человеку. Боль и негодование автора. «Тоска». </w:t>
      </w:r>
      <w:r w:rsidRPr="009E5618">
        <w:rPr>
          <w:rFonts w:ascii="Times New Roman" w:hAnsi="Times New Roman" w:cs="Times New Roman"/>
          <w:sz w:val="24"/>
          <w:szCs w:val="24"/>
        </w:rPr>
        <w:t>Тема одиночества человека в многолюдном городе.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Развитие представлений о жан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ровых особенностях рассказа.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 Из поэзии </w:t>
      </w:r>
      <w:r w:rsidRPr="009E5618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9E5618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Беседы о Н. А. Некрасове, Ф. И. Тютчеве, А. А. Фете и других поэтах (по выбору учителя и учащихся). Многообра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зие талантов. Эмоциональное богатство русской поэзии. Обзор с включением ряда произведений.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Развитие представлений о видах (жанрах) лирических произведений.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72C6E" w:rsidRPr="00272C6E">
        <w:rPr>
          <w:rFonts w:ascii="Times New Roman" w:hAnsi="Times New Roman" w:cs="Times New Roman"/>
          <w:b/>
          <w:szCs w:val="24"/>
        </w:rPr>
        <w:t xml:space="preserve">Русская  литература  </w:t>
      </w:r>
      <w:r w:rsidR="00272C6E">
        <w:rPr>
          <w:rFonts w:ascii="Times New Roman" w:hAnsi="Times New Roman" w:cs="Times New Roman"/>
          <w:b/>
          <w:szCs w:val="24"/>
          <w:lang w:val="en-US"/>
        </w:rPr>
        <w:t>XX</w:t>
      </w:r>
      <w:r w:rsidR="00272C6E" w:rsidRPr="00272C6E">
        <w:rPr>
          <w:rFonts w:ascii="Times New Roman" w:hAnsi="Times New Roman" w:cs="Times New Roman"/>
          <w:b/>
          <w:szCs w:val="24"/>
        </w:rPr>
        <w:t xml:space="preserve">  века 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Богатство и разнообразие жанров и направлений рус</w:t>
      </w:r>
      <w:r w:rsidRPr="009E5618">
        <w:rPr>
          <w:rFonts w:ascii="Times New Roman" w:hAnsi="Times New Roman" w:cs="Times New Roman"/>
          <w:sz w:val="24"/>
          <w:szCs w:val="24"/>
        </w:rPr>
        <w:softHyphen/>
        <w:t xml:space="preserve">ской литературы </w:t>
      </w:r>
      <w:r w:rsidRPr="009E5618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9E5618"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Из  русской  прозы   </w:t>
      </w:r>
      <w:r w:rsidRPr="009E5618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9E5618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Беседа о разнообразии видов и жанров прозаических произведений </w:t>
      </w:r>
      <w:r w:rsidRPr="009E5618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9E5618">
        <w:rPr>
          <w:rFonts w:ascii="Times New Roman" w:hAnsi="Times New Roman" w:cs="Times New Roman"/>
          <w:sz w:val="24"/>
          <w:szCs w:val="24"/>
        </w:rPr>
        <w:t xml:space="preserve"> века, о ведущих прозаиках России.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Иван Алексеевич Бунин.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pacing w:val="-1"/>
          <w:sz w:val="24"/>
          <w:szCs w:val="24"/>
        </w:rPr>
        <w:t xml:space="preserve">Рассказ </w:t>
      </w:r>
      <w:r w:rsidRPr="009E5618">
        <w:rPr>
          <w:rFonts w:ascii="Times New Roman" w:hAnsi="Times New Roman" w:cs="Times New Roman"/>
          <w:b/>
          <w:i/>
          <w:iCs/>
          <w:spacing w:val="-1"/>
          <w:sz w:val="24"/>
          <w:szCs w:val="24"/>
        </w:rPr>
        <w:t>«Темные аллеи».</w:t>
      </w:r>
      <w:r w:rsidRPr="009E5618">
        <w:rPr>
          <w:rFonts w:ascii="Times New Roman" w:hAnsi="Times New Roman" w:cs="Times New Roman"/>
          <w:spacing w:val="-1"/>
          <w:sz w:val="24"/>
          <w:szCs w:val="24"/>
        </w:rPr>
        <w:t xml:space="preserve">Печальная история любви людей </w:t>
      </w:r>
      <w:r w:rsidRPr="009E5618">
        <w:rPr>
          <w:rFonts w:ascii="Times New Roman" w:hAnsi="Times New Roman" w:cs="Times New Roman"/>
          <w:sz w:val="24"/>
          <w:szCs w:val="24"/>
        </w:rPr>
        <w:t>из разных социальных слоев. «Поэзия» и «проза» русской усадьбы. Лиризм повествования.</w:t>
      </w:r>
    </w:p>
    <w:p w:rsidR="0023683A" w:rsidRPr="009E5618" w:rsidRDefault="00272C6E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Русская поэзия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9E5618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Общий обзор и изучение одной из монографических тем (по выбору учителя). Поэзия Серебряного века. Много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 xml:space="preserve">образие направлений, жанров, видов лирической поэзии. Вершинные явления русской поэзии </w:t>
      </w:r>
      <w:r w:rsidRPr="009E5618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9E5618"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Штрихи  к портретам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Александр Александрович Блок.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«Ветер принес издалека...», «Заклятие огнем и мра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ком», «Как тяжело ходить среди людей...», «О доблестях, о подвигах, о славе...».</w:t>
      </w:r>
      <w:r w:rsidRPr="009E5618">
        <w:rPr>
          <w:rFonts w:ascii="Times New Roman" w:hAnsi="Times New Roman" w:cs="Times New Roman"/>
          <w:sz w:val="24"/>
          <w:szCs w:val="24"/>
        </w:rPr>
        <w:t>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Сергей Александрович Есенин.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«Вот уж вечер...», «Той ты, Русь моя родная...», «Край ты мой заброшенный...», «Разбуди меня завтра рано...», «Отговорила роща золотая...».</w:t>
      </w:r>
      <w:r w:rsidRPr="009E5618">
        <w:rPr>
          <w:rFonts w:ascii="Times New Roman" w:hAnsi="Times New Roman" w:cs="Times New Roman"/>
          <w:sz w:val="24"/>
          <w:szCs w:val="24"/>
        </w:rPr>
        <w:t>Тема любви в лирике поэта. Народно-песенная основа произведений по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эта. Сквозные образы в лирике Есенина. Тема России — главная в есенинской поэзии.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Владимир Владимирович Маяковский.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«Послушайте!», «А вы могли бы?»</w:t>
      </w:r>
      <w:r w:rsidRPr="009E5618">
        <w:rPr>
          <w:rFonts w:ascii="Times New Roman" w:hAnsi="Times New Roman" w:cs="Times New Roman"/>
          <w:sz w:val="24"/>
          <w:szCs w:val="24"/>
        </w:rPr>
        <w:t>и другие стихотворения по выбору учи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теля и учащихся. Новаторство Маяковского-поэта. Своеоб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разие стиха, ритма, словотворчества. Маяковский о труде поэта.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Михаил Афанасьевич Булгаков.</w:t>
      </w:r>
      <w:r w:rsidRPr="009E5618">
        <w:rPr>
          <w:rFonts w:ascii="Times New Roman" w:hAnsi="Times New Roman" w:cs="Times New Roman"/>
          <w:sz w:val="24"/>
          <w:szCs w:val="24"/>
        </w:rPr>
        <w:t xml:space="preserve">  Слово о писателе.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Повесть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«Собачье сердце».</w:t>
      </w:r>
      <w:r w:rsidRPr="009E5618">
        <w:rPr>
          <w:rFonts w:ascii="Times New Roman" w:hAnsi="Times New Roman" w:cs="Times New Roman"/>
          <w:sz w:val="24"/>
          <w:szCs w:val="24"/>
        </w:rPr>
        <w:t>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«шариковщины», «швондерства». Поэти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ка Булгакова-сатирика. Прием гротеска в повести.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Художественная условность, фан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тастика, сатира (развитие понятий).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Марина Ивановна Цветаева.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«Идешь,   на  меня  похожий...»,   «Бабушке»,   «Мне  нра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вится,  что вы больны не мной...»,  «С большою нежностью — потому...», «Откуда такая нежность?..», «Стихи о Москве».</w:t>
      </w:r>
      <w:r w:rsidRPr="009E5618">
        <w:rPr>
          <w:rFonts w:ascii="Times New Roman" w:hAnsi="Times New Roman" w:cs="Times New Roman"/>
          <w:sz w:val="24"/>
          <w:szCs w:val="24"/>
        </w:rPr>
        <w:t>Стихотворения о поэзии, о любви. Особенности поэтики Цветаевой. Традиции и новаторство в творческих поисках поэта.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Анна Андреевна Ахматова.</w:t>
      </w:r>
      <w:r w:rsidRPr="009E5618">
        <w:rPr>
          <w:rFonts w:ascii="Times New Roman" w:hAnsi="Times New Roman" w:cs="Times New Roman"/>
          <w:sz w:val="24"/>
          <w:szCs w:val="24"/>
        </w:rPr>
        <w:t xml:space="preserve"> 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Стихотворные произведения из книг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«Четки», «Белая стая», «Вечер», «Подорожник», «Трост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ник», «Бег времени».</w:t>
      </w:r>
      <w:r w:rsidRPr="009E5618">
        <w:rPr>
          <w:rFonts w:ascii="Times New Roman" w:hAnsi="Times New Roman" w:cs="Times New Roman"/>
          <w:sz w:val="24"/>
          <w:szCs w:val="24"/>
        </w:rPr>
        <w:t>Трагические интонации в любовной лирике Ахматовой. Стихотворения о любви, о поэте и поэзии. Особенности поэтики ахматовских стихотворений.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Николай Алексеевич Заболоцкий.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«Я не ищу гармонии в природе...», «Где-то в поле возле Магадана...», «Можжевеловый куст».</w:t>
      </w:r>
      <w:r w:rsidRPr="009E5618">
        <w:rPr>
          <w:rFonts w:ascii="Times New Roman" w:hAnsi="Times New Roman" w:cs="Times New Roman"/>
          <w:sz w:val="24"/>
          <w:szCs w:val="24"/>
        </w:rPr>
        <w:t>Стихотворения о че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ловеке и природе. Философская глубина обобщений поэта-мыслителя.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Михаил Александрович Шолохов.</w:t>
      </w:r>
      <w:r w:rsidRPr="009E5618">
        <w:rPr>
          <w:rFonts w:ascii="Times New Roman" w:hAnsi="Times New Roman" w:cs="Times New Roman"/>
          <w:sz w:val="24"/>
          <w:szCs w:val="24"/>
        </w:rPr>
        <w:t xml:space="preserve">  Слово о писателе.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Рассказ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«Судьба человека».</w:t>
      </w:r>
      <w:r w:rsidRPr="009E5618">
        <w:rPr>
          <w:rFonts w:ascii="Times New Roman" w:hAnsi="Times New Roman" w:cs="Times New Roman"/>
          <w:sz w:val="24"/>
          <w:szCs w:val="24"/>
        </w:rPr>
        <w:t>Смысл названия рассказа. Судьба Родины и судьба человека. Композиция рассказа. Образ Андрея Соколова, простого человека, воина и тру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женика. Автор и рассказчик в произведении. Сказовая манера повествования. Значение картины весенней приро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ды для раскрытия идеи рассказа. Широта типизации.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margin">
                  <wp:posOffset>8677910</wp:posOffset>
                </wp:positionH>
                <wp:positionV relativeFrom="paragraph">
                  <wp:posOffset>6160135</wp:posOffset>
                </wp:positionV>
                <wp:extent cx="0" cy="582295"/>
                <wp:effectExtent l="10795" t="12700" r="8255" b="508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2295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8615DC" id="Прямая соединительная линия 7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83.3pt,485.05pt" to="683.3pt,5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" strokeweight=".09mm">
                <v:stroke joinstyle="miter"/>
                <w10:wrap anchorx="margin"/>
              </v:line>
            </w:pict>
          </mc:Fallback>
        </mc:AlternateContent>
      </w: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Реализм в художественной ли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тературе. Реалистическая типизация (углубление понятия).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Борис Леонидович Пастернак.</w:t>
      </w:r>
      <w:r w:rsidRPr="009E5618">
        <w:rPr>
          <w:rFonts w:ascii="Times New Roman" w:hAnsi="Times New Roman" w:cs="Times New Roman"/>
          <w:sz w:val="24"/>
          <w:szCs w:val="24"/>
        </w:rPr>
        <w:t xml:space="preserve"> 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«Красавица моя, вся стать...», «Перемена», «Весна в лесу», «Любить иных тяжелый крест...».</w:t>
      </w:r>
      <w:r w:rsidRPr="009E5618">
        <w:rPr>
          <w:rFonts w:ascii="Times New Roman" w:hAnsi="Times New Roman" w:cs="Times New Roman"/>
          <w:sz w:val="24"/>
          <w:szCs w:val="24"/>
        </w:rPr>
        <w:t>Философская глубина лирики Б. Пастернака. Одухотворенная предмет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ность пастернаковской поэзии. Приобщение вечных тем к современности в стихах о природе и любви.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Александр Трифонович Твардовский.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pacing w:val="-3"/>
          <w:sz w:val="24"/>
          <w:szCs w:val="24"/>
        </w:rPr>
        <w:t xml:space="preserve">«Урожай», «Родное», «Весенние строчки», «Матери»,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«Страна Муравия»</w:t>
      </w:r>
      <w:r w:rsidRPr="009E5618">
        <w:rPr>
          <w:rFonts w:ascii="Times New Roman" w:hAnsi="Times New Roman" w:cs="Times New Roman"/>
          <w:sz w:val="24"/>
          <w:szCs w:val="24"/>
        </w:rPr>
        <w:t>(отрывки из поэмы). Стихотворения о Родине, о природе. Интонация и стиль стихотворений.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Силлаботоническая и тоничес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кая системы стихосложения.Виды рифм. Способы рифмов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ки (углубление представлений).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Александр Исаевич Солженицын.</w:t>
      </w:r>
      <w:r w:rsidRPr="009E5618">
        <w:rPr>
          <w:rFonts w:ascii="Times New Roman" w:hAnsi="Times New Roman" w:cs="Times New Roman"/>
          <w:sz w:val="24"/>
          <w:szCs w:val="24"/>
        </w:rPr>
        <w:t xml:space="preserve">  Слово о писателе. Рассказ 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 xml:space="preserve">«Матренин двор». </w:t>
      </w:r>
      <w:r w:rsidRPr="009E5618">
        <w:rPr>
          <w:rFonts w:ascii="Times New Roman" w:hAnsi="Times New Roman" w:cs="Times New Roman"/>
          <w:sz w:val="24"/>
          <w:szCs w:val="24"/>
        </w:rPr>
        <w:t>Образ праведницы. Трагизм судьбы героини. Жизненная основа притчи.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  литературы. Притча (углубление понятия).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Песни  и  романсы на стихи  поэтов </w:t>
      </w:r>
      <w:r w:rsidRPr="009E5618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9E5618">
        <w:rPr>
          <w:rFonts w:ascii="Times New Roman" w:hAnsi="Times New Roman" w:cs="Times New Roman"/>
          <w:b/>
          <w:sz w:val="24"/>
          <w:szCs w:val="24"/>
        </w:rPr>
        <w:t>—</w:t>
      </w:r>
      <w:r w:rsidRPr="009E5618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9E5618">
        <w:rPr>
          <w:rFonts w:ascii="Times New Roman" w:hAnsi="Times New Roman" w:cs="Times New Roman"/>
          <w:b/>
          <w:sz w:val="24"/>
          <w:szCs w:val="24"/>
        </w:rPr>
        <w:t xml:space="preserve"> веков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pacing w:val="-1"/>
          <w:sz w:val="24"/>
          <w:szCs w:val="24"/>
        </w:rPr>
        <w:t xml:space="preserve">Н. Языков. </w:t>
      </w:r>
      <w:r w:rsidRPr="009E5618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«Пловец» («Нелюдимо наше море...»); </w:t>
      </w:r>
      <w:r w:rsidRPr="009E5618">
        <w:rPr>
          <w:rFonts w:ascii="Times New Roman" w:hAnsi="Times New Roman" w:cs="Times New Roman"/>
          <w:spacing w:val="-1"/>
          <w:sz w:val="24"/>
          <w:szCs w:val="24"/>
        </w:rPr>
        <w:t>В. Сол</w:t>
      </w:r>
      <w:r w:rsidRPr="009E5618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9E5618">
        <w:rPr>
          <w:rFonts w:ascii="Times New Roman" w:hAnsi="Times New Roman" w:cs="Times New Roman"/>
          <w:sz w:val="24"/>
          <w:szCs w:val="24"/>
        </w:rPr>
        <w:t xml:space="preserve">логуб. 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 xml:space="preserve">«Серенада» («Закинув плащ, с гитарой под рукой...»); </w:t>
      </w:r>
      <w:r w:rsidRPr="009E5618">
        <w:rPr>
          <w:rFonts w:ascii="Times New Roman" w:hAnsi="Times New Roman" w:cs="Times New Roman"/>
          <w:spacing w:val="-1"/>
          <w:sz w:val="24"/>
          <w:szCs w:val="24"/>
        </w:rPr>
        <w:t xml:space="preserve">Н. Некрасов. </w:t>
      </w:r>
      <w:r w:rsidRPr="009E5618">
        <w:rPr>
          <w:rFonts w:ascii="Times New Roman" w:hAnsi="Times New Roman" w:cs="Times New Roman"/>
          <w:i/>
          <w:iCs/>
          <w:spacing w:val="-1"/>
          <w:sz w:val="24"/>
          <w:szCs w:val="24"/>
        </w:rPr>
        <w:t>«Тройка» («Что ты жадно глядишь на до</w:t>
      </w:r>
      <w:r w:rsidRPr="009E5618">
        <w:rPr>
          <w:rFonts w:ascii="Times New Roman" w:hAnsi="Times New Roman" w:cs="Times New Roman"/>
          <w:i/>
          <w:iCs/>
          <w:spacing w:val="-1"/>
          <w:sz w:val="24"/>
          <w:szCs w:val="24"/>
        </w:rPr>
        <w:softHyphen/>
      </w:r>
      <w:r w:rsidRPr="009E5618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рогу...»); </w:t>
      </w:r>
      <w:r w:rsidRPr="009E5618">
        <w:rPr>
          <w:rFonts w:ascii="Times New Roman" w:hAnsi="Times New Roman" w:cs="Times New Roman"/>
          <w:spacing w:val="-5"/>
          <w:sz w:val="24"/>
          <w:szCs w:val="24"/>
        </w:rPr>
        <w:t xml:space="preserve">А. Вертинский. </w:t>
      </w:r>
      <w:r w:rsidRPr="009E5618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«Доченьки»; </w:t>
      </w:r>
      <w:r w:rsidRPr="009E5618">
        <w:rPr>
          <w:rFonts w:ascii="Times New Roman" w:hAnsi="Times New Roman" w:cs="Times New Roman"/>
          <w:spacing w:val="-5"/>
          <w:sz w:val="24"/>
          <w:szCs w:val="24"/>
        </w:rPr>
        <w:t xml:space="preserve">Н. Заболоцкий. </w:t>
      </w:r>
      <w:r w:rsidRPr="009E5618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«В 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 xml:space="preserve">этой роще березовой...». </w:t>
      </w:r>
      <w:r w:rsidRPr="009E5618">
        <w:rPr>
          <w:rFonts w:ascii="Times New Roman" w:hAnsi="Times New Roman" w:cs="Times New Roman"/>
          <w:sz w:val="24"/>
          <w:szCs w:val="24"/>
        </w:rPr>
        <w:t>Романсы и песни как синтетиче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margin">
                  <wp:posOffset>8735695</wp:posOffset>
                </wp:positionH>
                <wp:positionV relativeFrom="paragraph">
                  <wp:posOffset>6343015</wp:posOffset>
                </wp:positionV>
                <wp:extent cx="0" cy="259080"/>
                <wp:effectExtent l="11430" t="8255" r="7620" b="889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080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A7AC0E" id="Прямая соединительная линия 6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87.85pt,499.45pt" to="687.85pt,5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" strokeweight=".09mm">
                <v:stroke joinstyle="miter"/>
                <w10:wrap anchorx="margin"/>
              </v:line>
            </w:pict>
          </mc:Fallback>
        </mc:AlternateContent>
      </w:r>
      <w:r w:rsidRPr="009E5618">
        <w:rPr>
          <w:rFonts w:ascii="Times New Roman" w:hAnsi="Times New Roman" w:cs="Times New Roman"/>
          <w:sz w:val="24"/>
          <w:szCs w:val="24"/>
        </w:rPr>
        <w:t>ский жанр, посредством словесного и музыкального ис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кусства выражающий переживания, мысли, настроения человека.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E561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  </w:t>
      </w:r>
      <w:r w:rsidR="00272C6E" w:rsidRPr="009E5618">
        <w:rPr>
          <w:rFonts w:ascii="Times New Roman" w:hAnsi="Times New Roman" w:cs="Times New Roman"/>
          <w:b/>
          <w:spacing w:val="-2"/>
          <w:sz w:val="24"/>
          <w:szCs w:val="24"/>
        </w:rPr>
        <w:t>Зарубежная  литература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Античная лирика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Гай Валерий Катулл.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pacing w:val="-5"/>
          <w:sz w:val="24"/>
          <w:szCs w:val="24"/>
        </w:rPr>
        <w:t xml:space="preserve">«Нет, ни одна средь женщин...», «Нет, не надейся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приязнь заслужить...».</w:t>
      </w:r>
      <w:r w:rsidRPr="009E5618">
        <w:rPr>
          <w:rFonts w:ascii="Times New Roman" w:hAnsi="Times New Roman" w:cs="Times New Roman"/>
          <w:sz w:val="24"/>
          <w:szCs w:val="24"/>
        </w:rPr>
        <w:t xml:space="preserve">Любовь как выражение глубокого чувства, духовных взлетов и падений молодого римлянина. </w:t>
      </w:r>
      <w:r w:rsidRPr="009E5618">
        <w:rPr>
          <w:rFonts w:ascii="Times New Roman" w:hAnsi="Times New Roman" w:cs="Times New Roman"/>
          <w:sz w:val="24"/>
          <w:szCs w:val="24"/>
        </w:rPr>
        <w:lastRenderedPageBreak/>
        <w:t xml:space="preserve">Целомудренность, сжатость и тщательная проверка чувств разумом. Пушкин как переводчик Катулла 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>{«Мальчику»).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Гораций.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«Я воздвиг памятник...».</w:t>
      </w:r>
      <w:r w:rsidRPr="009E5618">
        <w:rPr>
          <w:rFonts w:ascii="Times New Roman" w:hAnsi="Times New Roman" w:cs="Times New Roman"/>
          <w:sz w:val="24"/>
          <w:szCs w:val="24"/>
        </w:rPr>
        <w:t>Поэтическое творчество в системе человеческого бытия. Мысль о поэтических заслу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гах — знакомство римлян с греческими лириками. Тради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ции горацианской оды в творчестве Державина и Пушкина.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Данте Алигьери.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pacing w:val="-4"/>
          <w:sz w:val="24"/>
          <w:szCs w:val="24"/>
        </w:rPr>
        <w:t>«Божественная комедия»</w:t>
      </w:r>
      <w:r w:rsidRPr="009E5618">
        <w:rPr>
          <w:rFonts w:ascii="Times New Roman" w:hAnsi="Times New Roman" w:cs="Times New Roman"/>
          <w:spacing w:val="-4"/>
          <w:sz w:val="24"/>
          <w:szCs w:val="24"/>
        </w:rPr>
        <w:t xml:space="preserve">(фрагменты). Множественность </w:t>
      </w:r>
      <w:r w:rsidRPr="009E5618">
        <w:rPr>
          <w:rFonts w:ascii="Times New Roman" w:hAnsi="Times New Roman" w:cs="Times New Roman"/>
          <w:spacing w:val="-1"/>
          <w:sz w:val="24"/>
          <w:szCs w:val="24"/>
        </w:rPr>
        <w:t xml:space="preserve">смыслов поэмы: буквальный (изображение загробного мира), </w:t>
      </w:r>
      <w:r w:rsidRPr="009E5618">
        <w:rPr>
          <w:rFonts w:ascii="Times New Roman" w:hAnsi="Times New Roman" w:cs="Times New Roman"/>
          <w:sz w:val="24"/>
          <w:szCs w:val="24"/>
        </w:rPr>
        <w:t>аллегорический (движение идеи бытия от мрака к свету, от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дела), мистический (интуитивное постижение бо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жественной идеи через восприятие красоты поэзии как божественного языка, хотя и сотворенного земным чело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веком, разумом поэта). Универсально-философский харак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тер поэмы.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Уильям Шекспир.</w:t>
      </w:r>
      <w:r w:rsidRPr="009E5618">
        <w:rPr>
          <w:rFonts w:ascii="Times New Roman" w:hAnsi="Times New Roman" w:cs="Times New Roman"/>
          <w:sz w:val="24"/>
          <w:szCs w:val="24"/>
        </w:rPr>
        <w:t xml:space="preserve"> Краткие сведения о жизни и творче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стве Шекспира. Характеристики гуманизма эпохи Возрож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дения.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«Гамлет»</w:t>
      </w:r>
      <w:r w:rsidRPr="009E5618">
        <w:rPr>
          <w:rFonts w:ascii="Times New Roman" w:hAnsi="Times New Roman" w:cs="Times New Roman"/>
          <w:sz w:val="24"/>
          <w:szCs w:val="24"/>
        </w:rPr>
        <w:t>(обзор с чтением отдельных сцен по выбо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ру учителя, например: монологи Гамлета из сцены пя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той  (1-й акт), сцены первой (3-й акт),  сцены четвертой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(4-й акт). «Гамлет» — «пьеса на все века» (А. Аникст). Общечеловеческое значение героев Шекспира. Образ Гам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трагедии «Гамлет». Гамлет как вечный образ мировой ли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тературы. Шекспир и русская литература.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Теория литературы. Трагедия как драматический жанр (углубление понятия).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Дж.Г.Байрон</w:t>
      </w:r>
      <w:r w:rsidRPr="009E5618">
        <w:rPr>
          <w:rFonts w:ascii="Times New Roman" w:hAnsi="Times New Roman" w:cs="Times New Roman"/>
          <w:sz w:val="24"/>
          <w:szCs w:val="24"/>
        </w:rPr>
        <w:t>: личность, судьба, творчество.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Иоганн Вольфганг Гете.</w:t>
      </w:r>
      <w:r w:rsidRPr="009E5618">
        <w:rPr>
          <w:rFonts w:ascii="Times New Roman" w:hAnsi="Times New Roman" w:cs="Times New Roman"/>
          <w:sz w:val="24"/>
          <w:szCs w:val="24"/>
        </w:rPr>
        <w:t xml:space="preserve"> Краткие сведения о жизни и творчестве Гете. Характеристика особенностей эпохи Про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свещения.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«Фауст»</w:t>
      </w:r>
      <w:r w:rsidRPr="009E5618">
        <w:rPr>
          <w:rFonts w:ascii="Times New Roman" w:hAnsi="Times New Roman" w:cs="Times New Roman"/>
          <w:sz w:val="24"/>
          <w:szCs w:val="24"/>
        </w:rPr>
        <w:t>(обзор с чтением отдельных сцен по выбору учителя, например: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 xml:space="preserve">«Пролог на небесах», «У городских </w:t>
      </w:r>
      <w:r w:rsidRPr="009E5618">
        <w:rPr>
          <w:rFonts w:ascii="Times New Roman" w:hAnsi="Times New Roman" w:cs="Times New Roman"/>
          <w:i/>
          <w:iCs/>
          <w:spacing w:val="-7"/>
          <w:sz w:val="24"/>
          <w:szCs w:val="24"/>
        </w:rPr>
        <w:t xml:space="preserve">ворот», «Кабинет Фауста», «Сад», «Ночь. Улица перед домом 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 xml:space="preserve">Гретхен», «Тюрьма», </w:t>
      </w:r>
      <w:r w:rsidRPr="009E5618">
        <w:rPr>
          <w:rFonts w:ascii="Times New Roman" w:hAnsi="Times New Roman" w:cs="Times New Roman"/>
          <w:sz w:val="24"/>
          <w:szCs w:val="24"/>
        </w:rPr>
        <w:t>последний монолог Фауста из второй части трагедии).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«Фауст» — философская трагедия эпохи Просвещения. Сюжет и композиция трагедии. Борьба добра и зла в мире как движущая сила его развития, динамики бытия. Проти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сах» — ключ к основной идее трагедии. Смысл противопо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ставления Фауста и Вагнера, творчества и схоластической рутины. Трагизм любви Фауста и Гретхен.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Итоговый смысл великой трагедии — «Лишь тот достоин жизни и свободы, кто каждый день идет за них на бой». Особенности жанра трагедии «Фауст»: сочетание в ней реальности и элементов условности и фантастики. Фауст как вечный образ мировой литературы. Гете и русская литература.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Философско-драматическая по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эма.</w:t>
      </w:r>
    </w:p>
    <w:p w:rsidR="0023683A" w:rsidRPr="00D44B6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Повторение</w:t>
      </w:r>
      <w:r w:rsidR="00D44B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172D1" w:rsidRDefault="00D172D1" w:rsidP="00F413A7">
      <w:pPr>
        <w:tabs>
          <w:tab w:val="left" w:pos="142"/>
          <w:tab w:val="left" w:pos="4500"/>
          <w:tab w:val="left" w:pos="723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172D1" w:rsidRDefault="00D172D1" w:rsidP="00F413A7">
      <w:pPr>
        <w:tabs>
          <w:tab w:val="left" w:pos="142"/>
          <w:tab w:val="left" w:pos="4500"/>
          <w:tab w:val="left" w:pos="723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172D1" w:rsidRDefault="00D172D1" w:rsidP="00F413A7">
      <w:pPr>
        <w:tabs>
          <w:tab w:val="left" w:pos="142"/>
          <w:tab w:val="left" w:pos="4500"/>
          <w:tab w:val="left" w:pos="723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172D1" w:rsidRDefault="00D172D1" w:rsidP="00F413A7">
      <w:pPr>
        <w:tabs>
          <w:tab w:val="left" w:pos="142"/>
          <w:tab w:val="left" w:pos="4500"/>
          <w:tab w:val="left" w:pos="723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172D1" w:rsidRDefault="00D172D1" w:rsidP="00F413A7">
      <w:pPr>
        <w:tabs>
          <w:tab w:val="left" w:pos="142"/>
          <w:tab w:val="left" w:pos="4500"/>
          <w:tab w:val="left" w:pos="723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172D1" w:rsidRDefault="00D172D1" w:rsidP="00F413A7">
      <w:pPr>
        <w:tabs>
          <w:tab w:val="left" w:pos="142"/>
          <w:tab w:val="left" w:pos="4500"/>
          <w:tab w:val="left" w:pos="723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172D1" w:rsidRDefault="00D172D1" w:rsidP="00F413A7">
      <w:pPr>
        <w:tabs>
          <w:tab w:val="left" w:pos="142"/>
          <w:tab w:val="left" w:pos="4500"/>
          <w:tab w:val="left" w:pos="723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E5FEC" w:rsidRPr="00747B4F" w:rsidRDefault="007E5FEC" w:rsidP="00747B4F">
      <w:pPr>
        <w:rPr>
          <w:rFonts w:ascii="Times New Roman" w:hAnsi="Times New Roman" w:cs="Times New Roman"/>
          <w:sz w:val="24"/>
          <w:szCs w:val="24"/>
        </w:rPr>
      </w:pPr>
    </w:p>
    <w:p w:rsidR="007E5FEC" w:rsidRDefault="00E21AC6" w:rsidP="007E5FEC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E5FEC">
        <w:rPr>
          <w:rFonts w:ascii="Times New Roman" w:eastAsia="Calibri" w:hAnsi="Times New Roman" w:cs="Times New Roman"/>
          <w:b/>
          <w:sz w:val="24"/>
          <w:szCs w:val="24"/>
        </w:rPr>
        <w:t xml:space="preserve">Тематическое планирование с указанием количества часов, отводимых </w:t>
      </w:r>
    </w:p>
    <w:p w:rsidR="00E21AC6" w:rsidRPr="007E5FEC" w:rsidRDefault="00E21AC6" w:rsidP="007E5FEC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E5FEC">
        <w:rPr>
          <w:rFonts w:ascii="Times New Roman" w:eastAsia="Calibri" w:hAnsi="Times New Roman" w:cs="Times New Roman"/>
          <w:b/>
          <w:sz w:val="24"/>
          <w:szCs w:val="24"/>
        </w:rPr>
        <w:t>на освоение каждой темы</w:t>
      </w:r>
    </w:p>
    <w:p w:rsidR="00E21AC6" w:rsidRPr="00E21AC6" w:rsidRDefault="00E21AC6" w:rsidP="00E21AC6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 класс</w:t>
      </w:r>
    </w:p>
    <w:tbl>
      <w:tblPr>
        <w:tblStyle w:val="a3"/>
        <w:tblpPr w:leftFromText="180" w:rightFromText="180" w:vertAnchor="text" w:tblpX="358" w:tblpY="218"/>
        <w:tblW w:w="0" w:type="auto"/>
        <w:tblLook w:val="04A0" w:firstRow="1" w:lastRow="0" w:firstColumn="1" w:lastColumn="0" w:noHBand="0" w:noVBand="1"/>
      </w:tblPr>
      <w:tblGrid>
        <w:gridCol w:w="710"/>
        <w:gridCol w:w="7478"/>
        <w:gridCol w:w="1418"/>
      </w:tblGrid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Устное народное творчество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Древнерусская литература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русских писателей XVIIIвека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русских писателей XIX века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Родная природа в стихотворениях русских поэтов XIX века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русских писателей  XX века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  о  великой  отечественной  войне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Писатели улыбаются.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Из литературы народов России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Из зарубежной литературы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Подведение итогов за год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7B4F" w:rsidRPr="00747B4F" w:rsidTr="00747B4F">
        <w:trPr>
          <w:trHeight w:val="276"/>
        </w:trPr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</w:tbl>
    <w:p w:rsidR="00747B4F" w:rsidRPr="00747B4F" w:rsidRDefault="00747B4F" w:rsidP="00747B4F">
      <w:pPr>
        <w:rPr>
          <w:rFonts w:ascii="Times New Roman" w:hAnsi="Times New Roman" w:cs="Times New Roman"/>
          <w:sz w:val="24"/>
          <w:szCs w:val="24"/>
        </w:rPr>
      </w:pPr>
    </w:p>
    <w:p w:rsidR="00653E2A" w:rsidRPr="006F3EA4" w:rsidRDefault="00565E94" w:rsidP="00747B4F">
      <w:pPr>
        <w:rPr>
          <w:rFonts w:ascii="Times New Roman" w:hAnsi="Times New Roman" w:cs="Times New Roman"/>
          <w:b/>
          <w:sz w:val="24"/>
          <w:szCs w:val="24"/>
        </w:rPr>
      </w:pPr>
      <w:r w:rsidRPr="006F3EA4">
        <w:rPr>
          <w:rFonts w:ascii="Times New Roman" w:hAnsi="Times New Roman" w:cs="Times New Roman"/>
          <w:b/>
          <w:sz w:val="24"/>
          <w:szCs w:val="24"/>
        </w:rPr>
        <w:t>6</w:t>
      </w:r>
      <w:r w:rsidR="008B70FD" w:rsidRPr="006F3EA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pPr w:leftFromText="180" w:rightFromText="180" w:vertAnchor="text" w:tblpX="358" w:tblpY="218"/>
        <w:tblW w:w="0" w:type="auto"/>
        <w:tblLook w:val="04A0" w:firstRow="1" w:lastRow="0" w:firstColumn="1" w:lastColumn="0" w:noHBand="0" w:noVBand="1"/>
      </w:tblPr>
      <w:tblGrid>
        <w:gridCol w:w="710"/>
        <w:gridCol w:w="7478"/>
        <w:gridCol w:w="1418"/>
      </w:tblGrid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Древнерусской литературы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ХVIII в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XIX в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Родная природа в стихотворениях русских поэтов XIX в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ХХ в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Произведения о ВОВ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Писатели улыбаются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Родная природа в русской поэзии ХХ в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литературы народов России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47480A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Резервные уроки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</w:tbl>
    <w:p w:rsidR="006F3EA4" w:rsidRDefault="00747B4F" w:rsidP="00747B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B70FD" w:rsidRPr="006F3EA4" w:rsidRDefault="00747B4F" w:rsidP="00747B4F">
      <w:pPr>
        <w:rPr>
          <w:rFonts w:ascii="Times New Roman" w:hAnsi="Times New Roman" w:cs="Times New Roman"/>
          <w:b/>
          <w:sz w:val="24"/>
          <w:szCs w:val="24"/>
        </w:rPr>
      </w:pPr>
      <w:r w:rsidRPr="006F3EA4"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Style w:val="a3"/>
        <w:tblpPr w:leftFromText="180" w:rightFromText="180" w:vertAnchor="text" w:tblpX="358" w:tblpY="218"/>
        <w:tblW w:w="0" w:type="auto"/>
        <w:tblLook w:val="04A0" w:firstRow="1" w:lastRow="0" w:firstColumn="1" w:lastColumn="0" w:noHBand="0" w:noVBand="1"/>
      </w:tblPr>
      <w:tblGrid>
        <w:gridCol w:w="710"/>
        <w:gridCol w:w="7478"/>
        <w:gridCol w:w="1418"/>
      </w:tblGrid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Устное народное творчество. 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18 века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19 века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Произведения русских писателей 20 века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литературы народов России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Зарубежная литература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Итоговый контроль по результатам изучения курса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78" w:type="dxa"/>
            <w:tcBorders>
              <w:left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left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747B4F" w:rsidRDefault="00747B4F" w:rsidP="00747B4F">
      <w:pPr>
        <w:rPr>
          <w:rFonts w:ascii="Times New Roman" w:hAnsi="Times New Roman" w:cs="Times New Roman"/>
          <w:sz w:val="24"/>
          <w:szCs w:val="24"/>
        </w:rPr>
      </w:pPr>
    </w:p>
    <w:p w:rsidR="00CA2C67" w:rsidRPr="006F3EA4" w:rsidRDefault="00747B4F" w:rsidP="00747B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F3EA4">
        <w:rPr>
          <w:rFonts w:ascii="Times New Roman" w:hAnsi="Times New Roman" w:cs="Times New Roman"/>
          <w:b/>
          <w:sz w:val="24"/>
          <w:szCs w:val="24"/>
        </w:rPr>
        <w:t>8 класс</w:t>
      </w:r>
    </w:p>
    <w:tbl>
      <w:tblPr>
        <w:tblStyle w:val="a3"/>
        <w:tblpPr w:leftFromText="180" w:rightFromText="180" w:vertAnchor="text" w:tblpX="358" w:tblpY="218"/>
        <w:tblW w:w="0" w:type="auto"/>
        <w:tblLayout w:type="fixed"/>
        <w:tblLook w:val="04A0" w:firstRow="1" w:lastRow="0" w:firstColumn="1" w:lastColumn="0" w:noHBand="0" w:noVBand="1"/>
      </w:tblPr>
      <w:tblGrid>
        <w:gridCol w:w="710"/>
        <w:gridCol w:w="7478"/>
        <w:gridCol w:w="1418"/>
      </w:tblGrid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47B4F" w:rsidRPr="00747B4F" w:rsidTr="006F3EA4">
        <w:trPr>
          <w:trHeight w:val="288"/>
        </w:trPr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Устное народное творчество. 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18 века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19 века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Произведения русских писателей 20 века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Зарубежная литература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Итоговый контроль по результатам изучения курса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78" w:type="dxa"/>
            <w:tcBorders>
              <w:left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left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747B4F" w:rsidRPr="006F3EA4" w:rsidRDefault="00747B4F" w:rsidP="00747B4F">
      <w:pPr>
        <w:rPr>
          <w:rFonts w:ascii="Times New Roman" w:hAnsi="Times New Roman" w:cs="Times New Roman"/>
          <w:b/>
          <w:sz w:val="24"/>
          <w:szCs w:val="24"/>
        </w:rPr>
      </w:pPr>
    </w:p>
    <w:p w:rsidR="00565E94" w:rsidRPr="006F3EA4" w:rsidRDefault="00D44B68" w:rsidP="00747B4F">
      <w:pPr>
        <w:rPr>
          <w:rFonts w:ascii="Times New Roman" w:hAnsi="Times New Roman" w:cs="Times New Roman"/>
          <w:b/>
          <w:sz w:val="24"/>
          <w:szCs w:val="24"/>
        </w:rPr>
      </w:pPr>
      <w:r w:rsidRPr="006F3EA4">
        <w:rPr>
          <w:rFonts w:ascii="Times New Roman" w:hAnsi="Times New Roman" w:cs="Times New Roman"/>
          <w:b/>
          <w:sz w:val="24"/>
          <w:szCs w:val="24"/>
        </w:rPr>
        <w:t xml:space="preserve"> 9 класс</w:t>
      </w:r>
    </w:p>
    <w:tbl>
      <w:tblPr>
        <w:tblStyle w:val="a3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725"/>
        <w:gridCol w:w="7496"/>
        <w:gridCol w:w="1418"/>
      </w:tblGrid>
      <w:tr w:rsidR="00747B4F" w:rsidRPr="00747B4F" w:rsidTr="00D54EF7">
        <w:trPr>
          <w:trHeight w:val="759"/>
        </w:trPr>
        <w:tc>
          <w:tcPr>
            <w:tcW w:w="725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496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Содержание программного материала</w:t>
            </w:r>
          </w:p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(разделы, темы программы)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B4F" w:rsidRPr="00747B4F" w:rsidTr="00D54EF7">
        <w:trPr>
          <w:trHeight w:val="282"/>
        </w:trPr>
        <w:tc>
          <w:tcPr>
            <w:tcW w:w="725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96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D54EF7">
        <w:trPr>
          <w:trHeight w:val="272"/>
        </w:trPr>
        <w:tc>
          <w:tcPr>
            <w:tcW w:w="725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96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Из древнерусской литературы 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7B4F" w:rsidRPr="00747B4F" w:rsidTr="00D54EF7">
        <w:trPr>
          <w:trHeight w:val="282"/>
        </w:trPr>
        <w:tc>
          <w:tcPr>
            <w:tcW w:w="725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96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XVIII века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47B4F" w:rsidRPr="00747B4F" w:rsidTr="00D54EF7">
        <w:trPr>
          <w:trHeight w:val="343"/>
        </w:trPr>
        <w:tc>
          <w:tcPr>
            <w:tcW w:w="725" w:type="dxa"/>
            <w:tcBorders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6" w:type="dxa"/>
            <w:tcBorders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XIX века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7B4F" w:rsidRPr="00747B4F" w:rsidTr="00D54EF7">
        <w:trPr>
          <w:trHeight w:val="223"/>
        </w:trPr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96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XX века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47B4F" w:rsidRPr="00747B4F" w:rsidTr="00D54EF7">
        <w:trPr>
          <w:trHeight w:val="217"/>
        </w:trPr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96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47B4F" w:rsidRPr="00747B4F" w:rsidTr="00D54EF7">
        <w:trPr>
          <w:trHeight w:val="217"/>
        </w:trPr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47480A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96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Рекомендации на лето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4F" w:rsidRPr="00747B4F" w:rsidTr="00D54EF7">
        <w:trPr>
          <w:trHeight w:val="217"/>
        </w:trPr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47480A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96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 Итоговый контроль по результатам изучения курса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D54EF7">
        <w:trPr>
          <w:trHeight w:val="326"/>
        </w:trPr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47480A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96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D54EF7">
        <w:trPr>
          <w:trHeight w:val="239"/>
        </w:trPr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6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</w:tbl>
    <w:p w:rsidR="004F49EA" w:rsidRPr="00747B4F" w:rsidRDefault="004F49EA" w:rsidP="00747B4F">
      <w:pPr>
        <w:rPr>
          <w:rFonts w:ascii="Times New Roman" w:hAnsi="Times New Roman" w:cs="Times New Roman"/>
          <w:sz w:val="24"/>
          <w:szCs w:val="24"/>
        </w:rPr>
      </w:pPr>
    </w:p>
    <w:p w:rsidR="004F49EA" w:rsidRPr="00747B4F" w:rsidRDefault="004F49EA" w:rsidP="00747B4F">
      <w:pPr>
        <w:rPr>
          <w:rFonts w:ascii="Times New Roman" w:hAnsi="Times New Roman" w:cs="Times New Roman"/>
          <w:sz w:val="24"/>
          <w:szCs w:val="24"/>
        </w:rPr>
      </w:pPr>
    </w:p>
    <w:p w:rsidR="004F49EA" w:rsidRPr="00747B4F" w:rsidRDefault="004F49EA" w:rsidP="00747B4F">
      <w:pPr>
        <w:rPr>
          <w:rFonts w:ascii="Times New Roman" w:hAnsi="Times New Roman" w:cs="Times New Roman"/>
          <w:sz w:val="24"/>
          <w:szCs w:val="24"/>
        </w:rPr>
      </w:pPr>
    </w:p>
    <w:p w:rsidR="004F49EA" w:rsidRPr="00747B4F" w:rsidRDefault="004F49EA" w:rsidP="00747B4F">
      <w:pPr>
        <w:rPr>
          <w:rFonts w:ascii="Times New Roman" w:hAnsi="Times New Roman" w:cs="Times New Roman"/>
          <w:sz w:val="24"/>
          <w:szCs w:val="24"/>
        </w:rPr>
      </w:pPr>
    </w:p>
    <w:p w:rsidR="00C04C4C" w:rsidRPr="007A62CB" w:rsidRDefault="00C04C4C" w:rsidP="00F413A7">
      <w:pPr>
        <w:tabs>
          <w:tab w:val="left" w:pos="142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04C4C" w:rsidRPr="007A62CB" w:rsidSect="008D637D">
      <w:footerReference w:type="default" r:id="rId8"/>
      <w:pgSz w:w="11907" w:h="16839" w:code="9"/>
      <w:pgMar w:top="567" w:right="851" w:bottom="1134" w:left="993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3882" w:rsidRDefault="00D53882" w:rsidP="00030D99">
      <w:pPr>
        <w:spacing w:after="0" w:line="240" w:lineRule="auto"/>
      </w:pPr>
      <w:r>
        <w:separator/>
      </w:r>
    </w:p>
  </w:endnote>
  <w:endnote w:type="continuationSeparator" w:id="0">
    <w:p w:rsidR="00D53882" w:rsidRDefault="00D53882" w:rsidP="00030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1113212"/>
      <w:docPartObj>
        <w:docPartGallery w:val="Page Numbers (Bottom of Page)"/>
        <w:docPartUnique/>
      </w:docPartObj>
    </w:sdtPr>
    <w:sdtEndPr/>
    <w:sdtContent>
      <w:p w:rsidR="008D637D" w:rsidRDefault="008D637D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4E7">
          <w:rPr>
            <w:noProof/>
          </w:rPr>
          <w:t>2</w:t>
        </w:r>
        <w:r>
          <w:fldChar w:fldCharType="end"/>
        </w:r>
      </w:p>
    </w:sdtContent>
  </w:sdt>
  <w:p w:rsidR="006F5DEF" w:rsidRDefault="006F5DEF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3882" w:rsidRDefault="00D53882" w:rsidP="00030D99">
      <w:pPr>
        <w:spacing w:after="0" w:line="240" w:lineRule="auto"/>
      </w:pPr>
      <w:r>
        <w:separator/>
      </w:r>
    </w:p>
  </w:footnote>
  <w:footnote w:type="continuationSeparator" w:id="0">
    <w:p w:rsidR="00D53882" w:rsidRDefault="00D53882" w:rsidP="00030D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7A9B6B2"/>
    <w:multiLevelType w:val="hybridMultilevel"/>
    <w:tmpl w:val="008129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33AD309"/>
    <w:multiLevelType w:val="hybridMultilevel"/>
    <w:tmpl w:val="089FF27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C7FF2D3"/>
    <w:multiLevelType w:val="hybridMultilevel"/>
    <w:tmpl w:val="B97CE0D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D7324D5"/>
    <w:multiLevelType w:val="hybridMultilevel"/>
    <w:tmpl w:val="90B8C3D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5275AA5"/>
    <w:multiLevelType w:val="multilevel"/>
    <w:tmpl w:val="4D263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F36912"/>
    <w:multiLevelType w:val="multilevel"/>
    <w:tmpl w:val="3B34B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E06FEF"/>
    <w:multiLevelType w:val="multilevel"/>
    <w:tmpl w:val="CB806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6E6F30"/>
    <w:multiLevelType w:val="multilevel"/>
    <w:tmpl w:val="83E2D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41769D"/>
    <w:multiLevelType w:val="multilevel"/>
    <w:tmpl w:val="758CF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23514F"/>
    <w:multiLevelType w:val="hybridMultilevel"/>
    <w:tmpl w:val="F6024698"/>
    <w:lvl w:ilvl="0" w:tplc="53322272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1" w15:restartNumberingAfterBreak="0">
    <w:nsid w:val="22CB10BF"/>
    <w:multiLevelType w:val="multilevel"/>
    <w:tmpl w:val="61464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CF1294"/>
    <w:multiLevelType w:val="multilevel"/>
    <w:tmpl w:val="F4920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8C3B8F"/>
    <w:multiLevelType w:val="hybridMultilevel"/>
    <w:tmpl w:val="4392B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B31015"/>
    <w:multiLevelType w:val="hybridMultilevel"/>
    <w:tmpl w:val="609829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9E528A"/>
    <w:multiLevelType w:val="hybridMultilevel"/>
    <w:tmpl w:val="7001921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AD15120"/>
    <w:multiLevelType w:val="hybridMultilevel"/>
    <w:tmpl w:val="0038C786"/>
    <w:lvl w:ilvl="0" w:tplc="3E943A6C">
      <w:start w:val="1"/>
      <w:numFmt w:val="bullet"/>
      <w:lvlText w:val="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7" w15:restartNumberingAfterBreak="0">
    <w:nsid w:val="2B923FEF"/>
    <w:multiLevelType w:val="hybridMultilevel"/>
    <w:tmpl w:val="E9725F88"/>
    <w:lvl w:ilvl="0" w:tplc="7652ACD4">
      <w:numFmt w:val="bullet"/>
      <w:lvlText w:val=""/>
      <w:lvlJc w:val="left"/>
      <w:pPr>
        <w:ind w:left="112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BF3CEFCA">
      <w:numFmt w:val="bullet"/>
      <w:lvlText w:val="•"/>
      <w:lvlJc w:val="left"/>
      <w:pPr>
        <w:ind w:left="1150" w:hanging="360"/>
      </w:pPr>
    </w:lvl>
    <w:lvl w:ilvl="2" w:tplc="D0ECA4A0">
      <w:numFmt w:val="bullet"/>
      <w:lvlText w:val="•"/>
      <w:lvlJc w:val="left"/>
      <w:pPr>
        <w:ind w:left="2181" w:hanging="360"/>
      </w:pPr>
    </w:lvl>
    <w:lvl w:ilvl="3" w:tplc="10CCD9FE">
      <w:numFmt w:val="bullet"/>
      <w:lvlText w:val="•"/>
      <w:lvlJc w:val="left"/>
      <w:pPr>
        <w:ind w:left="3211" w:hanging="360"/>
      </w:pPr>
    </w:lvl>
    <w:lvl w:ilvl="4" w:tplc="7D6896D8">
      <w:numFmt w:val="bullet"/>
      <w:lvlText w:val="•"/>
      <w:lvlJc w:val="left"/>
      <w:pPr>
        <w:ind w:left="4242" w:hanging="360"/>
      </w:pPr>
    </w:lvl>
    <w:lvl w:ilvl="5" w:tplc="5EE4DE6E">
      <w:numFmt w:val="bullet"/>
      <w:lvlText w:val="•"/>
      <w:lvlJc w:val="left"/>
      <w:pPr>
        <w:ind w:left="5273" w:hanging="360"/>
      </w:pPr>
    </w:lvl>
    <w:lvl w:ilvl="6" w:tplc="CCC2B834">
      <w:numFmt w:val="bullet"/>
      <w:lvlText w:val="•"/>
      <w:lvlJc w:val="left"/>
      <w:pPr>
        <w:ind w:left="6303" w:hanging="360"/>
      </w:pPr>
    </w:lvl>
    <w:lvl w:ilvl="7" w:tplc="45821816">
      <w:numFmt w:val="bullet"/>
      <w:lvlText w:val="•"/>
      <w:lvlJc w:val="left"/>
      <w:pPr>
        <w:ind w:left="7334" w:hanging="360"/>
      </w:pPr>
    </w:lvl>
    <w:lvl w:ilvl="8" w:tplc="4C06EEA8">
      <w:numFmt w:val="bullet"/>
      <w:lvlText w:val="•"/>
      <w:lvlJc w:val="left"/>
      <w:pPr>
        <w:ind w:left="8365" w:hanging="360"/>
      </w:pPr>
    </w:lvl>
  </w:abstractNum>
  <w:abstractNum w:abstractNumId="18" w15:restartNumberingAfterBreak="0">
    <w:nsid w:val="2DF55942"/>
    <w:multiLevelType w:val="multilevel"/>
    <w:tmpl w:val="E80A7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E4E33DC"/>
    <w:multiLevelType w:val="multilevel"/>
    <w:tmpl w:val="750E0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F82915"/>
    <w:multiLevelType w:val="multilevel"/>
    <w:tmpl w:val="94006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70031A8"/>
    <w:multiLevelType w:val="multilevel"/>
    <w:tmpl w:val="7C08E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7A97F8F"/>
    <w:multiLevelType w:val="multilevel"/>
    <w:tmpl w:val="BF909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DF52918"/>
    <w:multiLevelType w:val="multilevel"/>
    <w:tmpl w:val="5B36A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F0731FE"/>
    <w:multiLevelType w:val="multilevel"/>
    <w:tmpl w:val="18561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1CE341C"/>
    <w:multiLevelType w:val="multilevel"/>
    <w:tmpl w:val="BD82C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9190A75"/>
    <w:multiLevelType w:val="hybridMultilevel"/>
    <w:tmpl w:val="26B2E67E"/>
    <w:lvl w:ilvl="0" w:tplc="04190001">
      <w:start w:val="1"/>
      <w:numFmt w:val="bullet"/>
      <w:lvlText w:val=""/>
      <w:lvlJc w:val="left"/>
      <w:pPr>
        <w:tabs>
          <w:tab w:val="num" w:pos="294"/>
        </w:tabs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27" w15:restartNumberingAfterBreak="0">
    <w:nsid w:val="4B304425"/>
    <w:multiLevelType w:val="hybridMultilevel"/>
    <w:tmpl w:val="D9D210D4"/>
    <w:lvl w:ilvl="0" w:tplc="79820584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8" w15:restartNumberingAfterBreak="0">
    <w:nsid w:val="4BB769FD"/>
    <w:multiLevelType w:val="multilevel"/>
    <w:tmpl w:val="B9F0E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DDC428A"/>
    <w:multiLevelType w:val="multilevel"/>
    <w:tmpl w:val="B83EC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5DF01BF"/>
    <w:multiLevelType w:val="multilevel"/>
    <w:tmpl w:val="7C623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65076B2"/>
    <w:multiLevelType w:val="multilevel"/>
    <w:tmpl w:val="C28A9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01D0AEA"/>
    <w:multiLevelType w:val="multilevel"/>
    <w:tmpl w:val="B53EB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74C1378"/>
    <w:multiLevelType w:val="multilevel"/>
    <w:tmpl w:val="4B020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9193A92"/>
    <w:multiLevelType w:val="multilevel"/>
    <w:tmpl w:val="8812B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9ED6571"/>
    <w:multiLevelType w:val="hybridMultilevel"/>
    <w:tmpl w:val="8FD8FE40"/>
    <w:lvl w:ilvl="0" w:tplc="2C04136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513A54"/>
    <w:multiLevelType w:val="multilevel"/>
    <w:tmpl w:val="EE060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F5904FB"/>
    <w:multiLevelType w:val="hybridMultilevel"/>
    <w:tmpl w:val="7186955C"/>
    <w:lvl w:ilvl="0" w:tplc="53322272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38" w15:restartNumberingAfterBreak="0">
    <w:nsid w:val="70FD709C"/>
    <w:multiLevelType w:val="hybridMultilevel"/>
    <w:tmpl w:val="DE2C0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B443BF"/>
    <w:multiLevelType w:val="multilevel"/>
    <w:tmpl w:val="722A4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6875AFF"/>
    <w:multiLevelType w:val="multilevel"/>
    <w:tmpl w:val="6B4CB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916163F"/>
    <w:multiLevelType w:val="hybridMultilevel"/>
    <w:tmpl w:val="39BC565E"/>
    <w:lvl w:ilvl="0" w:tplc="C742C82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2" w15:restartNumberingAfterBreak="0">
    <w:nsid w:val="7A793A9D"/>
    <w:multiLevelType w:val="multilevel"/>
    <w:tmpl w:val="B3E87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D0906F0"/>
    <w:multiLevelType w:val="multilevel"/>
    <w:tmpl w:val="C77C9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D6B50B3"/>
    <w:multiLevelType w:val="multilevel"/>
    <w:tmpl w:val="52E2F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1"/>
  </w:num>
  <w:num w:numId="7">
    <w:abstractNumId w:val="29"/>
  </w:num>
  <w:num w:numId="8">
    <w:abstractNumId w:val="11"/>
  </w:num>
  <w:num w:numId="9">
    <w:abstractNumId w:val="44"/>
  </w:num>
  <w:num w:numId="10">
    <w:abstractNumId w:val="19"/>
  </w:num>
  <w:num w:numId="11">
    <w:abstractNumId w:val="36"/>
  </w:num>
  <w:num w:numId="12">
    <w:abstractNumId w:val="8"/>
  </w:num>
  <w:num w:numId="13">
    <w:abstractNumId w:val="22"/>
  </w:num>
  <w:num w:numId="14">
    <w:abstractNumId w:val="21"/>
  </w:num>
  <w:num w:numId="15">
    <w:abstractNumId w:val="9"/>
  </w:num>
  <w:num w:numId="16">
    <w:abstractNumId w:val="24"/>
  </w:num>
  <w:num w:numId="17">
    <w:abstractNumId w:val="42"/>
  </w:num>
  <w:num w:numId="18">
    <w:abstractNumId w:val="5"/>
  </w:num>
  <w:num w:numId="19">
    <w:abstractNumId w:val="31"/>
  </w:num>
  <w:num w:numId="20">
    <w:abstractNumId w:val="20"/>
  </w:num>
  <w:num w:numId="21">
    <w:abstractNumId w:val="7"/>
  </w:num>
  <w:num w:numId="22">
    <w:abstractNumId w:val="32"/>
  </w:num>
  <w:num w:numId="23">
    <w:abstractNumId w:val="25"/>
  </w:num>
  <w:num w:numId="24">
    <w:abstractNumId w:val="18"/>
  </w:num>
  <w:num w:numId="25">
    <w:abstractNumId w:val="33"/>
  </w:num>
  <w:num w:numId="26">
    <w:abstractNumId w:val="34"/>
  </w:num>
  <w:num w:numId="27">
    <w:abstractNumId w:val="30"/>
  </w:num>
  <w:num w:numId="28">
    <w:abstractNumId w:val="23"/>
  </w:num>
  <w:num w:numId="29">
    <w:abstractNumId w:val="39"/>
  </w:num>
  <w:num w:numId="30">
    <w:abstractNumId w:val="6"/>
  </w:num>
  <w:num w:numId="31">
    <w:abstractNumId w:val="28"/>
  </w:num>
  <w:num w:numId="32">
    <w:abstractNumId w:val="12"/>
  </w:num>
  <w:num w:numId="33">
    <w:abstractNumId w:val="43"/>
  </w:num>
  <w:num w:numId="34">
    <w:abstractNumId w:val="4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Arial" w:hAnsi="Arial" w:hint="default"/>
        </w:rPr>
      </w:lvl>
    </w:lvlOverride>
  </w:num>
  <w:num w:numId="35">
    <w:abstractNumId w:val="26"/>
  </w:num>
  <w:num w:numId="36">
    <w:abstractNumId w:val="37"/>
  </w:num>
  <w:num w:numId="37">
    <w:abstractNumId w:val="10"/>
  </w:num>
  <w:num w:numId="38">
    <w:abstractNumId w:val="40"/>
  </w:num>
  <w:num w:numId="39">
    <w:abstractNumId w:val="14"/>
  </w:num>
  <w:num w:numId="40">
    <w:abstractNumId w:val="17"/>
  </w:num>
  <w:num w:numId="41">
    <w:abstractNumId w:val="38"/>
  </w:num>
  <w:num w:numId="42">
    <w:abstractNumId w:val="13"/>
  </w:num>
  <w:num w:numId="43">
    <w:abstractNumId w:val="16"/>
  </w:num>
  <w:num w:numId="44">
    <w:abstractNumId w:val="27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897"/>
    <w:rsid w:val="00003E2F"/>
    <w:rsid w:val="00010706"/>
    <w:rsid w:val="00011A57"/>
    <w:rsid w:val="00017469"/>
    <w:rsid w:val="000230EA"/>
    <w:rsid w:val="00023B01"/>
    <w:rsid w:val="00023CBE"/>
    <w:rsid w:val="00030D99"/>
    <w:rsid w:val="00042425"/>
    <w:rsid w:val="00050085"/>
    <w:rsid w:val="0005083F"/>
    <w:rsid w:val="00054F11"/>
    <w:rsid w:val="00061C81"/>
    <w:rsid w:val="00067CF2"/>
    <w:rsid w:val="0007078D"/>
    <w:rsid w:val="000719C6"/>
    <w:rsid w:val="000861A1"/>
    <w:rsid w:val="00086688"/>
    <w:rsid w:val="000876B6"/>
    <w:rsid w:val="00090C13"/>
    <w:rsid w:val="00091B3D"/>
    <w:rsid w:val="00095BA4"/>
    <w:rsid w:val="000A4575"/>
    <w:rsid w:val="000A483B"/>
    <w:rsid w:val="000A5135"/>
    <w:rsid w:val="000A5181"/>
    <w:rsid w:val="000A65A2"/>
    <w:rsid w:val="000B5802"/>
    <w:rsid w:val="000C732A"/>
    <w:rsid w:val="000D4A02"/>
    <w:rsid w:val="000E1416"/>
    <w:rsid w:val="000E2E75"/>
    <w:rsid w:val="000E3637"/>
    <w:rsid w:val="000E6E31"/>
    <w:rsid w:val="000F3022"/>
    <w:rsid w:val="00100261"/>
    <w:rsid w:val="00102AA3"/>
    <w:rsid w:val="00107957"/>
    <w:rsid w:val="001102F9"/>
    <w:rsid w:val="001138B3"/>
    <w:rsid w:val="00117397"/>
    <w:rsid w:val="001211B0"/>
    <w:rsid w:val="001226E7"/>
    <w:rsid w:val="00123949"/>
    <w:rsid w:val="00141418"/>
    <w:rsid w:val="00142371"/>
    <w:rsid w:val="00143F11"/>
    <w:rsid w:val="0014571A"/>
    <w:rsid w:val="00147E76"/>
    <w:rsid w:val="00150E73"/>
    <w:rsid w:val="00156C8A"/>
    <w:rsid w:val="00160786"/>
    <w:rsid w:val="00167B0E"/>
    <w:rsid w:val="0018039C"/>
    <w:rsid w:val="00187E50"/>
    <w:rsid w:val="001918EA"/>
    <w:rsid w:val="0019270F"/>
    <w:rsid w:val="001A1930"/>
    <w:rsid w:val="001B7F0E"/>
    <w:rsid w:val="001C024E"/>
    <w:rsid w:val="001C422C"/>
    <w:rsid w:val="001C505F"/>
    <w:rsid w:val="001D479F"/>
    <w:rsid w:val="001D55DA"/>
    <w:rsid w:val="001E31B1"/>
    <w:rsid w:val="001E3790"/>
    <w:rsid w:val="001E3BC5"/>
    <w:rsid w:val="001E48AF"/>
    <w:rsid w:val="001E5951"/>
    <w:rsid w:val="001E66A7"/>
    <w:rsid w:val="001E70F7"/>
    <w:rsid w:val="001F177F"/>
    <w:rsid w:val="001F2D70"/>
    <w:rsid w:val="001F662C"/>
    <w:rsid w:val="00205047"/>
    <w:rsid w:val="00205E73"/>
    <w:rsid w:val="00206769"/>
    <w:rsid w:val="00207184"/>
    <w:rsid w:val="00212FDB"/>
    <w:rsid w:val="002209CA"/>
    <w:rsid w:val="00221707"/>
    <w:rsid w:val="002320C9"/>
    <w:rsid w:val="00234142"/>
    <w:rsid w:val="0023683A"/>
    <w:rsid w:val="0024544C"/>
    <w:rsid w:val="00245EBC"/>
    <w:rsid w:val="00250F81"/>
    <w:rsid w:val="002656A2"/>
    <w:rsid w:val="00265CFC"/>
    <w:rsid w:val="00270C95"/>
    <w:rsid w:val="00272C6E"/>
    <w:rsid w:val="00276E42"/>
    <w:rsid w:val="00283485"/>
    <w:rsid w:val="0029003D"/>
    <w:rsid w:val="00293702"/>
    <w:rsid w:val="002C28B1"/>
    <w:rsid w:val="002C2920"/>
    <w:rsid w:val="002C436F"/>
    <w:rsid w:val="002D59E5"/>
    <w:rsid w:val="002E047E"/>
    <w:rsid w:val="002E21F4"/>
    <w:rsid w:val="002E2830"/>
    <w:rsid w:val="002E38C9"/>
    <w:rsid w:val="002E66CA"/>
    <w:rsid w:val="002F0B85"/>
    <w:rsid w:val="002F2253"/>
    <w:rsid w:val="0030242A"/>
    <w:rsid w:val="003110AE"/>
    <w:rsid w:val="00313EB0"/>
    <w:rsid w:val="00322C7B"/>
    <w:rsid w:val="00323468"/>
    <w:rsid w:val="00323F70"/>
    <w:rsid w:val="00327D12"/>
    <w:rsid w:val="00336AE7"/>
    <w:rsid w:val="00342C60"/>
    <w:rsid w:val="00343493"/>
    <w:rsid w:val="00345C58"/>
    <w:rsid w:val="003525BD"/>
    <w:rsid w:val="0035514A"/>
    <w:rsid w:val="00356FD9"/>
    <w:rsid w:val="003634DD"/>
    <w:rsid w:val="00371350"/>
    <w:rsid w:val="00385BF5"/>
    <w:rsid w:val="0038731D"/>
    <w:rsid w:val="003915AE"/>
    <w:rsid w:val="00392633"/>
    <w:rsid w:val="003971B7"/>
    <w:rsid w:val="003A14D1"/>
    <w:rsid w:val="003A1714"/>
    <w:rsid w:val="003A399E"/>
    <w:rsid w:val="003A653F"/>
    <w:rsid w:val="003A69B7"/>
    <w:rsid w:val="003A75D2"/>
    <w:rsid w:val="003B604F"/>
    <w:rsid w:val="003B691D"/>
    <w:rsid w:val="003B6B59"/>
    <w:rsid w:val="003B6CF4"/>
    <w:rsid w:val="003C2280"/>
    <w:rsid w:val="003C3617"/>
    <w:rsid w:val="003D060F"/>
    <w:rsid w:val="003D0838"/>
    <w:rsid w:val="003D2377"/>
    <w:rsid w:val="003D3A1D"/>
    <w:rsid w:val="003D53D2"/>
    <w:rsid w:val="003D7E71"/>
    <w:rsid w:val="003E0C05"/>
    <w:rsid w:val="003E2E33"/>
    <w:rsid w:val="003E6C63"/>
    <w:rsid w:val="003F192C"/>
    <w:rsid w:val="003F60A3"/>
    <w:rsid w:val="004015C7"/>
    <w:rsid w:val="00403C32"/>
    <w:rsid w:val="004065CD"/>
    <w:rsid w:val="004107B1"/>
    <w:rsid w:val="00413765"/>
    <w:rsid w:val="00413F9D"/>
    <w:rsid w:val="00414F5A"/>
    <w:rsid w:val="00417547"/>
    <w:rsid w:val="00417AEE"/>
    <w:rsid w:val="004234B6"/>
    <w:rsid w:val="00437DB7"/>
    <w:rsid w:val="004454A0"/>
    <w:rsid w:val="00446AB2"/>
    <w:rsid w:val="00450FAA"/>
    <w:rsid w:val="00451C05"/>
    <w:rsid w:val="00454CE3"/>
    <w:rsid w:val="004554BB"/>
    <w:rsid w:val="00457466"/>
    <w:rsid w:val="00467A22"/>
    <w:rsid w:val="0047480A"/>
    <w:rsid w:val="004806AA"/>
    <w:rsid w:val="0049504C"/>
    <w:rsid w:val="004A4F37"/>
    <w:rsid w:val="004A7928"/>
    <w:rsid w:val="004B2A00"/>
    <w:rsid w:val="004B577B"/>
    <w:rsid w:val="004C63FE"/>
    <w:rsid w:val="004D1693"/>
    <w:rsid w:val="004D3609"/>
    <w:rsid w:val="004E121B"/>
    <w:rsid w:val="004E6002"/>
    <w:rsid w:val="004F49EA"/>
    <w:rsid w:val="004F5DB8"/>
    <w:rsid w:val="004F77D9"/>
    <w:rsid w:val="005003A4"/>
    <w:rsid w:val="0050245F"/>
    <w:rsid w:val="00505A3B"/>
    <w:rsid w:val="00506E19"/>
    <w:rsid w:val="005073DD"/>
    <w:rsid w:val="00520ABB"/>
    <w:rsid w:val="0052161E"/>
    <w:rsid w:val="0052295C"/>
    <w:rsid w:val="00522F5F"/>
    <w:rsid w:val="00524183"/>
    <w:rsid w:val="005265A6"/>
    <w:rsid w:val="00530515"/>
    <w:rsid w:val="005424C0"/>
    <w:rsid w:val="00542EA2"/>
    <w:rsid w:val="00546180"/>
    <w:rsid w:val="00553274"/>
    <w:rsid w:val="005555F6"/>
    <w:rsid w:val="0055752A"/>
    <w:rsid w:val="00557A5C"/>
    <w:rsid w:val="0056016D"/>
    <w:rsid w:val="0056405F"/>
    <w:rsid w:val="005650E4"/>
    <w:rsid w:val="0056589D"/>
    <w:rsid w:val="00565E94"/>
    <w:rsid w:val="0057379E"/>
    <w:rsid w:val="00577F0C"/>
    <w:rsid w:val="005836FF"/>
    <w:rsid w:val="00584F7C"/>
    <w:rsid w:val="00585C1C"/>
    <w:rsid w:val="005867CB"/>
    <w:rsid w:val="0059003F"/>
    <w:rsid w:val="005901DA"/>
    <w:rsid w:val="005960BA"/>
    <w:rsid w:val="00597BBB"/>
    <w:rsid w:val="005A0ED7"/>
    <w:rsid w:val="005B34FD"/>
    <w:rsid w:val="005B54A1"/>
    <w:rsid w:val="005B6105"/>
    <w:rsid w:val="005B6E74"/>
    <w:rsid w:val="005C0AF7"/>
    <w:rsid w:val="005C530A"/>
    <w:rsid w:val="005C59D8"/>
    <w:rsid w:val="005C6789"/>
    <w:rsid w:val="005C6BA4"/>
    <w:rsid w:val="005C7B75"/>
    <w:rsid w:val="005D0451"/>
    <w:rsid w:val="005E20FD"/>
    <w:rsid w:val="005E7907"/>
    <w:rsid w:val="005F1ADD"/>
    <w:rsid w:val="005F2E6C"/>
    <w:rsid w:val="005F5BD0"/>
    <w:rsid w:val="005F7E48"/>
    <w:rsid w:val="00601EED"/>
    <w:rsid w:val="00606330"/>
    <w:rsid w:val="00607E4E"/>
    <w:rsid w:val="0061392D"/>
    <w:rsid w:val="006149FF"/>
    <w:rsid w:val="00615BBE"/>
    <w:rsid w:val="0062086C"/>
    <w:rsid w:val="00632508"/>
    <w:rsid w:val="00646534"/>
    <w:rsid w:val="00653B63"/>
    <w:rsid w:val="00653E2A"/>
    <w:rsid w:val="00654D52"/>
    <w:rsid w:val="006559A5"/>
    <w:rsid w:val="006610E5"/>
    <w:rsid w:val="006617B3"/>
    <w:rsid w:val="006622EF"/>
    <w:rsid w:val="006727E4"/>
    <w:rsid w:val="0067393E"/>
    <w:rsid w:val="00673DE5"/>
    <w:rsid w:val="00675DE8"/>
    <w:rsid w:val="00676019"/>
    <w:rsid w:val="00682193"/>
    <w:rsid w:val="00684985"/>
    <w:rsid w:val="00691937"/>
    <w:rsid w:val="00691A72"/>
    <w:rsid w:val="00694446"/>
    <w:rsid w:val="00697E9E"/>
    <w:rsid w:val="006A5EA6"/>
    <w:rsid w:val="006A723C"/>
    <w:rsid w:val="006B6BB6"/>
    <w:rsid w:val="006C2913"/>
    <w:rsid w:val="006C3AEE"/>
    <w:rsid w:val="006C4E65"/>
    <w:rsid w:val="006C7395"/>
    <w:rsid w:val="006D19D7"/>
    <w:rsid w:val="006D352C"/>
    <w:rsid w:val="006D3B18"/>
    <w:rsid w:val="006F0C9C"/>
    <w:rsid w:val="006F3845"/>
    <w:rsid w:val="006F3EA4"/>
    <w:rsid w:val="006F4897"/>
    <w:rsid w:val="006F5012"/>
    <w:rsid w:val="006F5DEF"/>
    <w:rsid w:val="006F77AF"/>
    <w:rsid w:val="00700852"/>
    <w:rsid w:val="00704891"/>
    <w:rsid w:val="00704AC3"/>
    <w:rsid w:val="0071046D"/>
    <w:rsid w:val="007202AE"/>
    <w:rsid w:val="00721154"/>
    <w:rsid w:val="007307DF"/>
    <w:rsid w:val="00734787"/>
    <w:rsid w:val="00741B74"/>
    <w:rsid w:val="00744761"/>
    <w:rsid w:val="00747B4F"/>
    <w:rsid w:val="00754EF6"/>
    <w:rsid w:val="007558E7"/>
    <w:rsid w:val="007602A4"/>
    <w:rsid w:val="007644F0"/>
    <w:rsid w:val="00765C28"/>
    <w:rsid w:val="00767A97"/>
    <w:rsid w:val="00774D7E"/>
    <w:rsid w:val="0077721A"/>
    <w:rsid w:val="00777FFB"/>
    <w:rsid w:val="007825E3"/>
    <w:rsid w:val="00784A10"/>
    <w:rsid w:val="007855D0"/>
    <w:rsid w:val="00787EF3"/>
    <w:rsid w:val="007A1D60"/>
    <w:rsid w:val="007A1D93"/>
    <w:rsid w:val="007A25BF"/>
    <w:rsid w:val="007A62CB"/>
    <w:rsid w:val="007A6B79"/>
    <w:rsid w:val="007B12F6"/>
    <w:rsid w:val="007B4E9C"/>
    <w:rsid w:val="007C10FA"/>
    <w:rsid w:val="007E5FEC"/>
    <w:rsid w:val="007E61A6"/>
    <w:rsid w:val="007F4738"/>
    <w:rsid w:val="008076B1"/>
    <w:rsid w:val="008130CC"/>
    <w:rsid w:val="0081478F"/>
    <w:rsid w:val="00822090"/>
    <w:rsid w:val="00822E58"/>
    <w:rsid w:val="00823105"/>
    <w:rsid w:val="008401B6"/>
    <w:rsid w:val="00847162"/>
    <w:rsid w:val="00867AA5"/>
    <w:rsid w:val="00873E8F"/>
    <w:rsid w:val="008848E3"/>
    <w:rsid w:val="0089041E"/>
    <w:rsid w:val="0089519F"/>
    <w:rsid w:val="00896C74"/>
    <w:rsid w:val="008A2791"/>
    <w:rsid w:val="008B1A83"/>
    <w:rsid w:val="008B70FD"/>
    <w:rsid w:val="008C0AAB"/>
    <w:rsid w:val="008C4972"/>
    <w:rsid w:val="008C61ED"/>
    <w:rsid w:val="008D0365"/>
    <w:rsid w:val="008D09D9"/>
    <w:rsid w:val="008D17FE"/>
    <w:rsid w:val="008D5C5C"/>
    <w:rsid w:val="008D637D"/>
    <w:rsid w:val="008F74ED"/>
    <w:rsid w:val="008F7819"/>
    <w:rsid w:val="009014E2"/>
    <w:rsid w:val="009063EA"/>
    <w:rsid w:val="0090722B"/>
    <w:rsid w:val="0090741B"/>
    <w:rsid w:val="009104FB"/>
    <w:rsid w:val="00911ED2"/>
    <w:rsid w:val="009178B0"/>
    <w:rsid w:val="009411DC"/>
    <w:rsid w:val="00945105"/>
    <w:rsid w:val="00952CA8"/>
    <w:rsid w:val="00956C5A"/>
    <w:rsid w:val="00980D70"/>
    <w:rsid w:val="009A04E7"/>
    <w:rsid w:val="009A31A6"/>
    <w:rsid w:val="009B55BB"/>
    <w:rsid w:val="009B702C"/>
    <w:rsid w:val="009C1B6E"/>
    <w:rsid w:val="009C4696"/>
    <w:rsid w:val="009C5873"/>
    <w:rsid w:val="009D53CE"/>
    <w:rsid w:val="009E055A"/>
    <w:rsid w:val="009E268F"/>
    <w:rsid w:val="009E4A7B"/>
    <w:rsid w:val="009E79C5"/>
    <w:rsid w:val="009F02C9"/>
    <w:rsid w:val="009F1262"/>
    <w:rsid w:val="009F7B49"/>
    <w:rsid w:val="00A056ED"/>
    <w:rsid w:val="00A05754"/>
    <w:rsid w:val="00A060F4"/>
    <w:rsid w:val="00A079EA"/>
    <w:rsid w:val="00A14588"/>
    <w:rsid w:val="00A1522B"/>
    <w:rsid w:val="00A1733C"/>
    <w:rsid w:val="00A1784D"/>
    <w:rsid w:val="00A178BF"/>
    <w:rsid w:val="00A2459B"/>
    <w:rsid w:val="00A27A4F"/>
    <w:rsid w:val="00A31748"/>
    <w:rsid w:val="00A367CA"/>
    <w:rsid w:val="00A40CF8"/>
    <w:rsid w:val="00A41371"/>
    <w:rsid w:val="00A429A2"/>
    <w:rsid w:val="00A4411F"/>
    <w:rsid w:val="00A47D7A"/>
    <w:rsid w:val="00A5065E"/>
    <w:rsid w:val="00A51045"/>
    <w:rsid w:val="00A51787"/>
    <w:rsid w:val="00A5363E"/>
    <w:rsid w:val="00A54CEE"/>
    <w:rsid w:val="00A6012B"/>
    <w:rsid w:val="00A70947"/>
    <w:rsid w:val="00A71ECA"/>
    <w:rsid w:val="00A73953"/>
    <w:rsid w:val="00A763FB"/>
    <w:rsid w:val="00A82943"/>
    <w:rsid w:val="00A84D73"/>
    <w:rsid w:val="00A8710B"/>
    <w:rsid w:val="00A92ACB"/>
    <w:rsid w:val="00A93484"/>
    <w:rsid w:val="00A963D7"/>
    <w:rsid w:val="00A973F1"/>
    <w:rsid w:val="00AA0A8A"/>
    <w:rsid w:val="00AA2181"/>
    <w:rsid w:val="00AA788C"/>
    <w:rsid w:val="00AB37E4"/>
    <w:rsid w:val="00AB4897"/>
    <w:rsid w:val="00AC690A"/>
    <w:rsid w:val="00AC713A"/>
    <w:rsid w:val="00AD1DB3"/>
    <w:rsid w:val="00AE1D1A"/>
    <w:rsid w:val="00AE46DE"/>
    <w:rsid w:val="00AE5429"/>
    <w:rsid w:val="00AE5961"/>
    <w:rsid w:val="00AE597D"/>
    <w:rsid w:val="00AE74D7"/>
    <w:rsid w:val="00AF0725"/>
    <w:rsid w:val="00AF69D3"/>
    <w:rsid w:val="00B00DA9"/>
    <w:rsid w:val="00B10528"/>
    <w:rsid w:val="00B2092D"/>
    <w:rsid w:val="00B22632"/>
    <w:rsid w:val="00B24F92"/>
    <w:rsid w:val="00B46DAF"/>
    <w:rsid w:val="00B52801"/>
    <w:rsid w:val="00B61B58"/>
    <w:rsid w:val="00B6554E"/>
    <w:rsid w:val="00B723DB"/>
    <w:rsid w:val="00B7436C"/>
    <w:rsid w:val="00B76475"/>
    <w:rsid w:val="00B800AA"/>
    <w:rsid w:val="00B8038D"/>
    <w:rsid w:val="00B8615E"/>
    <w:rsid w:val="00B95849"/>
    <w:rsid w:val="00BA1798"/>
    <w:rsid w:val="00BB1113"/>
    <w:rsid w:val="00BC1EF8"/>
    <w:rsid w:val="00BC57F1"/>
    <w:rsid w:val="00BC5F8E"/>
    <w:rsid w:val="00BC6ABC"/>
    <w:rsid w:val="00BC7223"/>
    <w:rsid w:val="00BD03DA"/>
    <w:rsid w:val="00BD0789"/>
    <w:rsid w:val="00BD7E7A"/>
    <w:rsid w:val="00C00E64"/>
    <w:rsid w:val="00C03261"/>
    <w:rsid w:val="00C04C4C"/>
    <w:rsid w:val="00C0568E"/>
    <w:rsid w:val="00C05EBB"/>
    <w:rsid w:val="00C063AD"/>
    <w:rsid w:val="00C17B03"/>
    <w:rsid w:val="00C22A75"/>
    <w:rsid w:val="00C22F74"/>
    <w:rsid w:val="00C275B6"/>
    <w:rsid w:val="00C31B99"/>
    <w:rsid w:val="00C33A20"/>
    <w:rsid w:val="00C363E5"/>
    <w:rsid w:val="00C43046"/>
    <w:rsid w:val="00C50F5D"/>
    <w:rsid w:val="00C5242C"/>
    <w:rsid w:val="00C56506"/>
    <w:rsid w:val="00C62D39"/>
    <w:rsid w:val="00C762FC"/>
    <w:rsid w:val="00C773F7"/>
    <w:rsid w:val="00C83CEA"/>
    <w:rsid w:val="00C86A1E"/>
    <w:rsid w:val="00C90268"/>
    <w:rsid w:val="00C9544D"/>
    <w:rsid w:val="00CA2C67"/>
    <w:rsid w:val="00CA7F4B"/>
    <w:rsid w:val="00CB38D2"/>
    <w:rsid w:val="00CB3FB7"/>
    <w:rsid w:val="00CB5339"/>
    <w:rsid w:val="00CB7709"/>
    <w:rsid w:val="00CC56BC"/>
    <w:rsid w:val="00CD2A7C"/>
    <w:rsid w:val="00CD3B74"/>
    <w:rsid w:val="00CE230E"/>
    <w:rsid w:val="00CE2836"/>
    <w:rsid w:val="00CE5A6D"/>
    <w:rsid w:val="00CE5C84"/>
    <w:rsid w:val="00CF28A9"/>
    <w:rsid w:val="00CF6098"/>
    <w:rsid w:val="00D03646"/>
    <w:rsid w:val="00D056B6"/>
    <w:rsid w:val="00D05F03"/>
    <w:rsid w:val="00D1370B"/>
    <w:rsid w:val="00D172D1"/>
    <w:rsid w:val="00D246D2"/>
    <w:rsid w:val="00D4204D"/>
    <w:rsid w:val="00D44B68"/>
    <w:rsid w:val="00D53882"/>
    <w:rsid w:val="00D54EF7"/>
    <w:rsid w:val="00D60261"/>
    <w:rsid w:val="00D6473E"/>
    <w:rsid w:val="00D85B53"/>
    <w:rsid w:val="00D91431"/>
    <w:rsid w:val="00D91A84"/>
    <w:rsid w:val="00DA0932"/>
    <w:rsid w:val="00DB0F8D"/>
    <w:rsid w:val="00DB381C"/>
    <w:rsid w:val="00DB68D6"/>
    <w:rsid w:val="00DC09E3"/>
    <w:rsid w:val="00DC3659"/>
    <w:rsid w:val="00DC5F5A"/>
    <w:rsid w:val="00DC7739"/>
    <w:rsid w:val="00DC7D2D"/>
    <w:rsid w:val="00DD76CB"/>
    <w:rsid w:val="00DE14AF"/>
    <w:rsid w:val="00DE30EF"/>
    <w:rsid w:val="00DF1C92"/>
    <w:rsid w:val="00DF2F0E"/>
    <w:rsid w:val="00DF6848"/>
    <w:rsid w:val="00DF7318"/>
    <w:rsid w:val="00E04B2D"/>
    <w:rsid w:val="00E21AC6"/>
    <w:rsid w:val="00E248F0"/>
    <w:rsid w:val="00E31D74"/>
    <w:rsid w:val="00E34CC8"/>
    <w:rsid w:val="00E3510C"/>
    <w:rsid w:val="00E42928"/>
    <w:rsid w:val="00E51684"/>
    <w:rsid w:val="00E55E98"/>
    <w:rsid w:val="00E613B6"/>
    <w:rsid w:val="00E63283"/>
    <w:rsid w:val="00E64388"/>
    <w:rsid w:val="00E71DDC"/>
    <w:rsid w:val="00E74F19"/>
    <w:rsid w:val="00E7525B"/>
    <w:rsid w:val="00E803F0"/>
    <w:rsid w:val="00E82201"/>
    <w:rsid w:val="00E83F6E"/>
    <w:rsid w:val="00E8415B"/>
    <w:rsid w:val="00E84D6B"/>
    <w:rsid w:val="00E96671"/>
    <w:rsid w:val="00E9752D"/>
    <w:rsid w:val="00EB2490"/>
    <w:rsid w:val="00EB5C45"/>
    <w:rsid w:val="00EB7A6B"/>
    <w:rsid w:val="00EC041D"/>
    <w:rsid w:val="00EC4325"/>
    <w:rsid w:val="00EC66B1"/>
    <w:rsid w:val="00EC7E1B"/>
    <w:rsid w:val="00ED0DAF"/>
    <w:rsid w:val="00ED10A7"/>
    <w:rsid w:val="00ED174B"/>
    <w:rsid w:val="00ED25F1"/>
    <w:rsid w:val="00ED5F42"/>
    <w:rsid w:val="00ED5F66"/>
    <w:rsid w:val="00EE413B"/>
    <w:rsid w:val="00EE6321"/>
    <w:rsid w:val="00EE742E"/>
    <w:rsid w:val="00EF02DC"/>
    <w:rsid w:val="00EF150E"/>
    <w:rsid w:val="00EF1AAF"/>
    <w:rsid w:val="00F038EA"/>
    <w:rsid w:val="00F04CF6"/>
    <w:rsid w:val="00F11032"/>
    <w:rsid w:val="00F241B5"/>
    <w:rsid w:val="00F265CD"/>
    <w:rsid w:val="00F413A7"/>
    <w:rsid w:val="00F4150F"/>
    <w:rsid w:val="00F41B23"/>
    <w:rsid w:val="00F43FA1"/>
    <w:rsid w:val="00F45FE4"/>
    <w:rsid w:val="00F47A7C"/>
    <w:rsid w:val="00F509B9"/>
    <w:rsid w:val="00F511A2"/>
    <w:rsid w:val="00F52480"/>
    <w:rsid w:val="00F53110"/>
    <w:rsid w:val="00F5632D"/>
    <w:rsid w:val="00F56C1B"/>
    <w:rsid w:val="00F56CC5"/>
    <w:rsid w:val="00F75B21"/>
    <w:rsid w:val="00F763FC"/>
    <w:rsid w:val="00F821D3"/>
    <w:rsid w:val="00F83914"/>
    <w:rsid w:val="00F83E56"/>
    <w:rsid w:val="00F84CA2"/>
    <w:rsid w:val="00F86099"/>
    <w:rsid w:val="00F913F9"/>
    <w:rsid w:val="00F91B3A"/>
    <w:rsid w:val="00FA2AAC"/>
    <w:rsid w:val="00FB1315"/>
    <w:rsid w:val="00FB5DF0"/>
    <w:rsid w:val="00FC0596"/>
    <w:rsid w:val="00FC3218"/>
    <w:rsid w:val="00FC3773"/>
    <w:rsid w:val="00FD30A0"/>
    <w:rsid w:val="00FD45EC"/>
    <w:rsid w:val="00FD48DF"/>
    <w:rsid w:val="00FF1903"/>
    <w:rsid w:val="00FF5C64"/>
    <w:rsid w:val="00FF6856"/>
    <w:rsid w:val="00FF7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51C92"/>
  <w15:docId w15:val="{50D0AEDC-797D-47E8-8CAF-3773FEB0D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901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F1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F48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FD3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245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245EB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43">
    <w:name w:val="Основной текст + Курсив43"/>
    <w:basedOn w:val="a0"/>
    <w:rsid w:val="00245EBC"/>
    <w:rPr>
      <w:rFonts w:ascii="Times New Roman" w:eastAsia="Calibri" w:hAnsi="Times New Roman" w:cs="Times New Roman"/>
      <w:i/>
      <w:iCs/>
      <w:spacing w:val="0"/>
      <w:sz w:val="22"/>
      <w:szCs w:val="22"/>
      <w:lang w:eastAsia="en-US" w:bidi="ar-SA"/>
    </w:rPr>
  </w:style>
  <w:style w:type="character" w:customStyle="1" w:styleId="42">
    <w:name w:val="Основной текст + Курсив42"/>
    <w:basedOn w:val="a0"/>
    <w:rsid w:val="00245EBC"/>
    <w:rPr>
      <w:rFonts w:ascii="Times New Roman" w:eastAsia="Calibri" w:hAnsi="Times New Roman" w:cs="Times New Roman"/>
      <w:i/>
      <w:iCs/>
      <w:noProof/>
      <w:spacing w:val="0"/>
      <w:sz w:val="22"/>
      <w:szCs w:val="22"/>
      <w:lang w:eastAsia="en-US" w:bidi="ar-SA"/>
    </w:rPr>
  </w:style>
  <w:style w:type="paragraph" w:customStyle="1" w:styleId="default0">
    <w:name w:val="default"/>
    <w:basedOn w:val="a"/>
    <w:rsid w:val="00DF6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тиль"/>
    <w:rsid w:val="00F91B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454CE3"/>
    <w:pPr>
      <w:widowControl w:val="0"/>
      <w:autoSpaceDE w:val="0"/>
      <w:autoSpaceDN w:val="0"/>
      <w:adjustRightInd w:val="0"/>
      <w:spacing w:after="0" w:line="288" w:lineRule="auto"/>
      <w:ind w:firstLine="283"/>
      <w:jc w:val="both"/>
    </w:pPr>
    <w:rPr>
      <w:rFonts w:ascii="SchoolBookC" w:eastAsia="Times New Roman" w:hAnsi="SchoolBookC" w:cs="SchoolBookC"/>
      <w:color w:val="000000"/>
      <w:lang w:val="en-US" w:eastAsia="ru-RU"/>
    </w:rPr>
  </w:style>
  <w:style w:type="paragraph" w:customStyle="1" w:styleId="western">
    <w:name w:val="western"/>
    <w:basedOn w:val="a"/>
    <w:rsid w:val="00313E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836FF"/>
  </w:style>
  <w:style w:type="paragraph" w:styleId="a7">
    <w:name w:val="Body Text"/>
    <w:basedOn w:val="a"/>
    <w:link w:val="a8"/>
    <w:rsid w:val="00EE6321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8">
    <w:name w:val="Основной текст Знак"/>
    <w:basedOn w:val="a0"/>
    <w:link w:val="a7"/>
    <w:rsid w:val="00EE6321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9">
    <w:name w:val="List Paragraph"/>
    <w:basedOn w:val="a"/>
    <w:link w:val="aa"/>
    <w:qFormat/>
    <w:rsid w:val="00A1522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Strong"/>
    <w:basedOn w:val="a0"/>
    <w:uiPriority w:val="22"/>
    <w:qFormat/>
    <w:rsid w:val="005073D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901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10">
    <w:name w:val="c10"/>
    <w:basedOn w:val="a0"/>
    <w:rsid w:val="003B6CF4"/>
  </w:style>
  <w:style w:type="character" w:customStyle="1" w:styleId="20">
    <w:name w:val="Заголовок 2 Знак"/>
    <w:basedOn w:val="a0"/>
    <w:link w:val="2"/>
    <w:uiPriority w:val="9"/>
    <w:semiHidden/>
    <w:rsid w:val="00E74F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030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30D99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030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30D99"/>
  </w:style>
  <w:style w:type="paragraph" w:styleId="af0">
    <w:name w:val="footer"/>
    <w:basedOn w:val="a"/>
    <w:link w:val="af1"/>
    <w:uiPriority w:val="99"/>
    <w:unhideWhenUsed/>
    <w:rsid w:val="00030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30D99"/>
  </w:style>
  <w:style w:type="table" w:customStyle="1" w:styleId="11">
    <w:name w:val="Сетка таблицы1"/>
    <w:basedOn w:val="a1"/>
    <w:next w:val="a3"/>
    <w:uiPriority w:val="59"/>
    <w:rsid w:val="00FF1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Абзац списка Знак"/>
    <w:link w:val="a9"/>
    <w:locked/>
    <w:rsid w:val="00565E9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01">
    <w:name w:val="fontstyle01"/>
    <w:basedOn w:val="a0"/>
    <w:rsid w:val="00565E9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customStyle="1" w:styleId="21">
    <w:name w:val="Сетка таблицы2"/>
    <w:basedOn w:val="a1"/>
    <w:next w:val="a3"/>
    <w:uiPriority w:val="39"/>
    <w:rsid w:val="002E66C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5">
    <w:name w:val="c5"/>
    <w:basedOn w:val="a"/>
    <w:rsid w:val="006F5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3"/>
    <w:uiPriority w:val="39"/>
    <w:rsid w:val="008D637D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footnote text"/>
    <w:basedOn w:val="a"/>
    <w:link w:val="af3"/>
    <w:uiPriority w:val="99"/>
    <w:semiHidden/>
    <w:unhideWhenUsed/>
    <w:rsid w:val="008D637D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8D637D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8D637D"/>
    <w:rPr>
      <w:vertAlign w:val="superscript"/>
    </w:rPr>
  </w:style>
  <w:style w:type="table" w:customStyle="1" w:styleId="31">
    <w:name w:val="Сетка таблицы31"/>
    <w:basedOn w:val="a1"/>
    <w:next w:val="a3"/>
    <w:uiPriority w:val="39"/>
    <w:rsid w:val="006C7395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A3E07D-425C-42D1-8680-91C302EF1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13417</Words>
  <Characters>76478</Characters>
  <Application>Microsoft Office Word</Application>
  <DocSecurity>0</DocSecurity>
  <Lines>637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Пользователь</cp:lastModifiedBy>
  <cp:revision>65</cp:revision>
  <cp:lastPrinted>2020-07-01T10:17:00Z</cp:lastPrinted>
  <dcterms:created xsi:type="dcterms:W3CDTF">2017-07-10T23:02:00Z</dcterms:created>
  <dcterms:modified xsi:type="dcterms:W3CDTF">2023-08-09T12:28:00Z</dcterms:modified>
</cp:coreProperties>
</file>